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F63F" w14:textId="77777777" w:rsidR="00795834" w:rsidRDefault="00795834">
      <w:pPr>
        <w:rPr>
          <w:rFonts w:ascii="Arial" w:hAnsi="Arial" w:cs="Arial"/>
          <w:bCs/>
          <w:lang w:val="en-US"/>
        </w:rPr>
      </w:pPr>
    </w:p>
    <w:p w14:paraId="510A11DD" w14:textId="77777777" w:rsidR="00DE4736" w:rsidRDefault="00DE4736">
      <w:pPr>
        <w:rPr>
          <w:rFonts w:ascii="Arial" w:hAnsi="Arial" w:cs="Arial"/>
          <w:bCs/>
          <w:lang w:val="en-US"/>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681"/>
        <w:gridCol w:w="6855"/>
      </w:tblGrid>
      <w:tr w:rsidR="008A169E" w:rsidRPr="006A0885" w14:paraId="3B6BEB8D" w14:textId="77777777" w:rsidTr="00606C1D">
        <w:tc>
          <w:tcPr>
            <w:tcW w:w="1747" w:type="pct"/>
            <w:shd w:val="clear" w:color="auto" w:fill="EAEAEA"/>
          </w:tcPr>
          <w:p w14:paraId="34AC4FDA" w14:textId="71D7E0A1" w:rsidR="008A169E" w:rsidRPr="006A0885" w:rsidRDefault="008A169E" w:rsidP="008A169E">
            <w:pPr>
              <w:spacing w:before="60" w:after="120"/>
              <w:ind w:left="85"/>
              <w:rPr>
                <w:rFonts w:ascii="Arial" w:hAnsi="Arial" w:cs="Arial"/>
                <w:b/>
                <w:bCs/>
                <w:color w:val="002060"/>
                <w:sz w:val="20"/>
                <w:szCs w:val="20"/>
              </w:rPr>
            </w:pPr>
            <w:r w:rsidRPr="006A0885">
              <w:rPr>
                <w:rFonts w:ascii="Arial" w:hAnsi="Arial" w:cs="Arial"/>
                <w:b/>
                <w:bCs/>
                <w:color w:val="002060"/>
                <w:sz w:val="20"/>
                <w:szCs w:val="20"/>
              </w:rPr>
              <w:t>Post</w:t>
            </w:r>
            <w:r>
              <w:rPr>
                <w:rFonts w:ascii="Arial" w:hAnsi="Arial" w:cs="Arial"/>
                <w:b/>
                <w:bCs/>
                <w:color w:val="002060"/>
                <w:sz w:val="20"/>
                <w:szCs w:val="20"/>
              </w:rPr>
              <w:t xml:space="preserve"> Title</w:t>
            </w:r>
          </w:p>
        </w:tc>
        <w:tc>
          <w:tcPr>
            <w:tcW w:w="3253" w:type="pct"/>
            <w:shd w:val="clear" w:color="auto" w:fill="F8F8F8"/>
          </w:tcPr>
          <w:p w14:paraId="51802082" w14:textId="5A6780AF" w:rsidR="008A169E" w:rsidRPr="006F7A86" w:rsidRDefault="007D51D6" w:rsidP="008A169E">
            <w:pPr>
              <w:spacing w:before="60" w:after="120"/>
              <w:ind w:left="85"/>
              <w:rPr>
                <w:rFonts w:ascii="Arial" w:hAnsi="Arial" w:cs="Arial"/>
                <w:b/>
                <w:bCs/>
                <w:sz w:val="20"/>
                <w:szCs w:val="20"/>
              </w:rPr>
            </w:pPr>
            <w:r>
              <w:rPr>
                <w:rFonts w:ascii="Arial" w:hAnsi="Arial" w:cs="Arial"/>
                <w:b/>
                <w:bCs/>
                <w:sz w:val="20"/>
                <w:szCs w:val="20"/>
              </w:rPr>
              <w:t>Communications Assistant</w:t>
            </w:r>
          </w:p>
        </w:tc>
      </w:tr>
      <w:tr w:rsidR="008A169E" w:rsidRPr="006A0885" w14:paraId="7CE5832D" w14:textId="77777777" w:rsidTr="00606C1D">
        <w:tc>
          <w:tcPr>
            <w:tcW w:w="1747" w:type="pct"/>
            <w:shd w:val="clear" w:color="auto" w:fill="EAEAEA"/>
          </w:tcPr>
          <w:p w14:paraId="36384F46" w14:textId="5174929B" w:rsidR="008A169E" w:rsidRPr="006A0885" w:rsidRDefault="008A169E" w:rsidP="008A169E">
            <w:pPr>
              <w:spacing w:before="60" w:after="120"/>
              <w:ind w:left="85"/>
              <w:rPr>
                <w:rFonts w:ascii="Arial" w:hAnsi="Arial" w:cs="Arial"/>
                <w:b/>
                <w:bCs/>
                <w:color w:val="002060"/>
                <w:sz w:val="20"/>
                <w:szCs w:val="20"/>
              </w:rPr>
            </w:pPr>
            <w:r>
              <w:rPr>
                <w:rFonts w:ascii="Arial" w:hAnsi="Arial" w:cs="Arial"/>
                <w:b/>
                <w:bCs/>
                <w:color w:val="002060"/>
                <w:sz w:val="20"/>
                <w:szCs w:val="20"/>
              </w:rPr>
              <w:t>School / Organisation</w:t>
            </w:r>
          </w:p>
        </w:tc>
        <w:tc>
          <w:tcPr>
            <w:tcW w:w="3253" w:type="pct"/>
            <w:shd w:val="clear" w:color="auto" w:fill="F8F8F8"/>
          </w:tcPr>
          <w:p w14:paraId="2945FC1C" w14:textId="3A4113FC" w:rsidR="008A169E" w:rsidRPr="006A0885" w:rsidRDefault="007D51D6" w:rsidP="008A169E">
            <w:pPr>
              <w:spacing w:before="60" w:after="120"/>
              <w:ind w:left="85"/>
              <w:rPr>
                <w:rFonts w:ascii="Arial" w:hAnsi="Arial" w:cs="Arial"/>
                <w:sz w:val="20"/>
                <w:szCs w:val="20"/>
              </w:rPr>
            </w:pPr>
            <w:r>
              <w:rPr>
                <w:rFonts w:ascii="Arial" w:hAnsi="Arial" w:cs="Arial"/>
                <w:sz w:val="20"/>
                <w:szCs w:val="20"/>
              </w:rPr>
              <w:t>Avanti Brook Specialist Resource Provision (SRP)</w:t>
            </w:r>
          </w:p>
        </w:tc>
      </w:tr>
      <w:tr w:rsidR="008A169E" w:rsidRPr="006A0885" w14:paraId="7F057349" w14:textId="77777777" w:rsidTr="00606C1D">
        <w:tc>
          <w:tcPr>
            <w:tcW w:w="1747" w:type="pct"/>
            <w:shd w:val="clear" w:color="auto" w:fill="EAEAEA"/>
          </w:tcPr>
          <w:p w14:paraId="0BE660B8" w14:textId="51D61F0D" w:rsidR="008A169E" w:rsidRPr="006A0885" w:rsidRDefault="008A169E" w:rsidP="008A169E">
            <w:pPr>
              <w:spacing w:before="60" w:after="120"/>
              <w:ind w:left="85"/>
              <w:rPr>
                <w:rFonts w:ascii="Arial" w:hAnsi="Arial" w:cs="Arial"/>
                <w:b/>
                <w:bCs/>
                <w:color w:val="002060"/>
                <w:sz w:val="20"/>
                <w:szCs w:val="20"/>
              </w:rPr>
            </w:pPr>
            <w:r>
              <w:rPr>
                <w:rFonts w:ascii="Arial" w:hAnsi="Arial" w:cs="Arial"/>
                <w:b/>
                <w:bCs/>
                <w:color w:val="002060"/>
                <w:sz w:val="20"/>
                <w:szCs w:val="20"/>
              </w:rPr>
              <w:t>Location</w:t>
            </w:r>
          </w:p>
        </w:tc>
        <w:tc>
          <w:tcPr>
            <w:tcW w:w="3253" w:type="pct"/>
            <w:shd w:val="clear" w:color="auto" w:fill="F8F8F8"/>
          </w:tcPr>
          <w:p w14:paraId="201920A1" w14:textId="17DFA3DF" w:rsidR="008A169E" w:rsidRPr="006A0885" w:rsidRDefault="007D51D6" w:rsidP="008A169E">
            <w:pPr>
              <w:spacing w:before="60" w:after="120"/>
              <w:ind w:left="85"/>
              <w:rPr>
                <w:rFonts w:ascii="Arial" w:hAnsi="Arial" w:cs="Arial"/>
                <w:sz w:val="20"/>
                <w:szCs w:val="20"/>
              </w:rPr>
            </w:pPr>
            <w:r>
              <w:rPr>
                <w:rFonts w:ascii="Arial" w:hAnsi="Arial" w:cs="Arial"/>
                <w:sz w:val="20"/>
                <w:szCs w:val="20"/>
              </w:rPr>
              <w:t>Bishop’s Stortford</w:t>
            </w:r>
          </w:p>
        </w:tc>
      </w:tr>
      <w:tr w:rsidR="008A169E" w:rsidRPr="007D51D6" w14:paraId="1ECA8579" w14:textId="77777777" w:rsidTr="00606C1D">
        <w:tc>
          <w:tcPr>
            <w:tcW w:w="1747" w:type="pct"/>
            <w:shd w:val="clear" w:color="auto" w:fill="EAEAEA"/>
          </w:tcPr>
          <w:p w14:paraId="0F24BD92" w14:textId="0EF513EB" w:rsidR="008A169E" w:rsidRPr="006A0885" w:rsidRDefault="008A169E" w:rsidP="008A169E">
            <w:pPr>
              <w:spacing w:before="60" w:after="120"/>
              <w:ind w:left="85"/>
              <w:rPr>
                <w:rFonts w:ascii="Arial" w:hAnsi="Arial" w:cs="Arial"/>
                <w:b/>
                <w:bCs/>
                <w:color w:val="002060"/>
                <w:sz w:val="20"/>
                <w:szCs w:val="20"/>
              </w:rPr>
            </w:pPr>
            <w:r>
              <w:rPr>
                <w:rFonts w:ascii="Arial" w:hAnsi="Arial" w:cs="Arial"/>
                <w:b/>
                <w:bCs/>
                <w:color w:val="002060"/>
                <w:sz w:val="20"/>
                <w:szCs w:val="20"/>
              </w:rPr>
              <w:t>Grade</w:t>
            </w:r>
          </w:p>
        </w:tc>
        <w:tc>
          <w:tcPr>
            <w:tcW w:w="3253" w:type="pct"/>
            <w:shd w:val="clear" w:color="auto" w:fill="F8F8F8"/>
          </w:tcPr>
          <w:p w14:paraId="7A63908D" w14:textId="0A8A2AB4" w:rsidR="008A169E" w:rsidRPr="003A7E70" w:rsidRDefault="008A169E" w:rsidP="008A169E">
            <w:pPr>
              <w:spacing w:before="60" w:after="120"/>
              <w:ind w:left="85"/>
              <w:rPr>
                <w:rFonts w:ascii="Arial" w:hAnsi="Arial" w:cs="Arial"/>
                <w:sz w:val="20"/>
                <w:szCs w:val="20"/>
                <w:lang w:val="it-IT"/>
              </w:rPr>
            </w:pPr>
            <w:r w:rsidRPr="003A7E70">
              <w:rPr>
                <w:rFonts w:ascii="Arial" w:hAnsi="Arial" w:cs="Arial"/>
                <w:sz w:val="20"/>
                <w:szCs w:val="20"/>
                <w:lang w:val="it-IT"/>
              </w:rPr>
              <w:t xml:space="preserve">Grade </w:t>
            </w:r>
            <w:r w:rsidR="007D51D6">
              <w:rPr>
                <w:rFonts w:ascii="Arial" w:hAnsi="Arial" w:cs="Arial"/>
                <w:sz w:val="20"/>
                <w:szCs w:val="20"/>
                <w:lang w:val="it-IT"/>
              </w:rPr>
              <w:t>3</w:t>
            </w:r>
            <w:r w:rsidRPr="003A7E70">
              <w:rPr>
                <w:rFonts w:ascii="Arial" w:hAnsi="Arial" w:cs="Arial"/>
                <w:sz w:val="20"/>
                <w:szCs w:val="20"/>
                <w:lang w:val="it-IT"/>
              </w:rPr>
              <w:t>, £</w:t>
            </w:r>
            <w:r w:rsidRPr="00330772">
              <w:rPr>
                <w:rFonts w:ascii="Arial" w:hAnsi="Arial" w:cs="Arial"/>
                <w:sz w:val="20"/>
                <w:szCs w:val="20"/>
              </w:rPr>
              <w:fldChar w:fldCharType="begin">
                <w:ffData>
                  <w:name w:val="Text1"/>
                  <w:enabled/>
                  <w:calcOnExit w:val="0"/>
                  <w:textInput/>
                </w:ffData>
              </w:fldChar>
            </w:r>
            <w:r w:rsidRPr="003A7E70">
              <w:rPr>
                <w:rFonts w:ascii="Arial" w:hAnsi="Arial" w:cs="Arial"/>
                <w:sz w:val="20"/>
                <w:szCs w:val="20"/>
                <w:lang w:val="it-IT"/>
              </w:rPr>
              <w:instrText xml:space="preserve"> FORMTEXT </w:instrText>
            </w:r>
            <w:r w:rsidRPr="00330772">
              <w:rPr>
                <w:rFonts w:ascii="Arial" w:hAnsi="Arial" w:cs="Arial"/>
                <w:sz w:val="20"/>
                <w:szCs w:val="20"/>
              </w:rPr>
            </w:r>
            <w:r w:rsidRPr="00330772">
              <w:rPr>
                <w:rFonts w:ascii="Arial" w:hAnsi="Arial" w:cs="Arial"/>
                <w:sz w:val="20"/>
                <w:szCs w:val="20"/>
              </w:rPr>
              <w:fldChar w:fldCharType="separate"/>
            </w:r>
            <w:r w:rsidRPr="00330772">
              <w:rPr>
                <w:rFonts w:ascii="Arial" w:hAnsi="Arial" w:cs="Arial"/>
                <w:noProof/>
                <w:sz w:val="20"/>
                <w:szCs w:val="20"/>
              </w:rPr>
              <w:t> </w:t>
            </w:r>
            <w:r w:rsidRPr="00330772">
              <w:rPr>
                <w:rFonts w:ascii="Arial" w:hAnsi="Arial" w:cs="Arial"/>
                <w:noProof/>
                <w:sz w:val="20"/>
                <w:szCs w:val="20"/>
              </w:rPr>
              <w:t> </w:t>
            </w:r>
            <w:r w:rsidRPr="00330772">
              <w:rPr>
                <w:rFonts w:ascii="Arial" w:hAnsi="Arial" w:cs="Arial"/>
                <w:noProof/>
                <w:sz w:val="20"/>
                <w:szCs w:val="20"/>
              </w:rPr>
              <w:t> </w:t>
            </w:r>
            <w:r w:rsidRPr="00330772">
              <w:rPr>
                <w:rFonts w:ascii="Arial" w:hAnsi="Arial" w:cs="Arial"/>
                <w:noProof/>
                <w:sz w:val="20"/>
                <w:szCs w:val="20"/>
              </w:rPr>
              <w:t> </w:t>
            </w:r>
            <w:r w:rsidRPr="00330772">
              <w:rPr>
                <w:rFonts w:ascii="Arial" w:hAnsi="Arial" w:cs="Arial"/>
                <w:noProof/>
                <w:sz w:val="20"/>
                <w:szCs w:val="20"/>
              </w:rPr>
              <w:t> </w:t>
            </w:r>
            <w:r w:rsidRPr="00330772">
              <w:rPr>
                <w:rFonts w:ascii="Arial" w:hAnsi="Arial" w:cs="Arial"/>
                <w:sz w:val="20"/>
                <w:szCs w:val="20"/>
              </w:rPr>
              <w:fldChar w:fldCharType="end"/>
            </w:r>
            <w:r w:rsidRPr="003A7E70">
              <w:rPr>
                <w:rFonts w:ascii="Arial" w:hAnsi="Arial" w:cs="Arial"/>
                <w:sz w:val="20"/>
                <w:szCs w:val="20"/>
                <w:lang w:val="it-IT"/>
              </w:rPr>
              <w:t xml:space="preserve"> - £</w:t>
            </w:r>
            <w:r w:rsidRPr="00330772">
              <w:rPr>
                <w:rFonts w:ascii="Arial" w:hAnsi="Arial" w:cs="Arial"/>
                <w:sz w:val="20"/>
                <w:szCs w:val="20"/>
              </w:rPr>
              <w:fldChar w:fldCharType="begin">
                <w:ffData>
                  <w:name w:val="Text1"/>
                  <w:enabled/>
                  <w:calcOnExit w:val="0"/>
                  <w:textInput/>
                </w:ffData>
              </w:fldChar>
            </w:r>
            <w:r w:rsidRPr="003A7E70">
              <w:rPr>
                <w:rFonts w:ascii="Arial" w:hAnsi="Arial" w:cs="Arial"/>
                <w:sz w:val="20"/>
                <w:szCs w:val="20"/>
                <w:lang w:val="it-IT"/>
              </w:rPr>
              <w:instrText xml:space="preserve"> FORMTEXT </w:instrText>
            </w:r>
            <w:r w:rsidRPr="00330772">
              <w:rPr>
                <w:rFonts w:ascii="Arial" w:hAnsi="Arial" w:cs="Arial"/>
                <w:sz w:val="20"/>
                <w:szCs w:val="20"/>
              </w:rPr>
            </w:r>
            <w:r w:rsidRPr="00330772">
              <w:rPr>
                <w:rFonts w:ascii="Arial" w:hAnsi="Arial" w:cs="Arial"/>
                <w:sz w:val="20"/>
                <w:szCs w:val="20"/>
              </w:rPr>
              <w:fldChar w:fldCharType="separate"/>
            </w:r>
            <w:r w:rsidRPr="00330772">
              <w:rPr>
                <w:rFonts w:ascii="Arial" w:hAnsi="Arial" w:cs="Arial"/>
                <w:noProof/>
                <w:sz w:val="20"/>
                <w:szCs w:val="20"/>
              </w:rPr>
              <w:t> </w:t>
            </w:r>
            <w:r w:rsidRPr="00330772">
              <w:rPr>
                <w:rFonts w:ascii="Arial" w:hAnsi="Arial" w:cs="Arial"/>
                <w:noProof/>
                <w:sz w:val="20"/>
                <w:szCs w:val="20"/>
              </w:rPr>
              <w:t> </w:t>
            </w:r>
            <w:r w:rsidRPr="00330772">
              <w:rPr>
                <w:rFonts w:ascii="Arial" w:hAnsi="Arial" w:cs="Arial"/>
                <w:noProof/>
                <w:sz w:val="20"/>
                <w:szCs w:val="20"/>
              </w:rPr>
              <w:t> </w:t>
            </w:r>
            <w:r w:rsidRPr="00330772">
              <w:rPr>
                <w:rFonts w:ascii="Arial" w:hAnsi="Arial" w:cs="Arial"/>
                <w:noProof/>
                <w:sz w:val="20"/>
                <w:szCs w:val="20"/>
              </w:rPr>
              <w:t> </w:t>
            </w:r>
            <w:r w:rsidRPr="00330772">
              <w:rPr>
                <w:rFonts w:ascii="Arial" w:hAnsi="Arial" w:cs="Arial"/>
                <w:noProof/>
                <w:sz w:val="20"/>
                <w:szCs w:val="20"/>
              </w:rPr>
              <w:t> </w:t>
            </w:r>
            <w:r w:rsidRPr="00330772">
              <w:rPr>
                <w:rFonts w:ascii="Arial" w:hAnsi="Arial" w:cs="Arial"/>
                <w:sz w:val="20"/>
                <w:szCs w:val="20"/>
              </w:rPr>
              <w:fldChar w:fldCharType="end"/>
            </w:r>
            <w:r w:rsidRPr="003A7E70">
              <w:rPr>
                <w:rFonts w:ascii="Arial" w:hAnsi="Arial" w:cs="Arial"/>
                <w:sz w:val="20"/>
                <w:szCs w:val="20"/>
                <w:lang w:val="it-IT"/>
              </w:rPr>
              <w:t xml:space="preserve"> per annum pro rata</w:t>
            </w:r>
          </w:p>
          <w:p w14:paraId="0F893BDF" w14:textId="321F4204" w:rsidR="008A169E" w:rsidRPr="003A7E70" w:rsidRDefault="003A7E70" w:rsidP="008A169E">
            <w:pPr>
              <w:spacing w:before="60" w:after="120"/>
              <w:ind w:left="85"/>
              <w:rPr>
                <w:rFonts w:ascii="Arial" w:hAnsi="Arial" w:cs="Arial"/>
                <w:i/>
                <w:iCs/>
                <w:sz w:val="20"/>
                <w:szCs w:val="20"/>
                <w:lang w:val="it-IT"/>
              </w:rPr>
            </w:pPr>
            <w:r w:rsidRPr="003A7E70">
              <w:rPr>
                <w:rFonts w:ascii="Arial" w:hAnsi="Arial" w:cs="Arial"/>
                <w:i/>
                <w:iCs/>
                <w:sz w:val="20"/>
                <w:szCs w:val="20"/>
                <w:lang w:val="it-IT"/>
              </w:rPr>
              <w:t>Ap</w:t>
            </w:r>
            <w:r>
              <w:rPr>
                <w:rFonts w:ascii="Arial" w:hAnsi="Arial" w:cs="Arial"/>
                <w:i/>
                <w:iCs/>
                <w:sz w:val="20"/>
                <w:szCs w:val="20"/>
                <w:lang w:val="it-IT"/>
              </w:rPr>
              <w:t>proximate pro rata</w:t>
            </w:r>
            <w:r w:rsidR="008A169E" w:rsidRPr="003A7E70">
              <w:rPr>
                <w:rFonts w:ascii="Arial" w:hAnsi="Arial" w:cs="Arial"/>
                <w:i/>
                <w:iCs/>
                <w:sz w:val="20"/>
                <w:szCs w:val="20"/>
                <w:lang w:val="it-IT"/>
              </w:rPr>
              <w:t xml:space="preserve"> £</w:t>
            </w:r>
            <w:r w:rsidR="008A169E" w:rsidRPr="00330772">
              <w:rPr>
                <w:rFonts w:ascii="Arial" w:hAnsi="Arial" w:cs="Arial"/>
                <w:sz w:val="20"/>
                <w:szCs w:val="20"/>
              </w:rPr>
              <w:fldChar w:fldCharType="begin">
                <w:ffData>
                  <w:name w:val="Text1"/>
                  <w:enabled/>
                  <w:calcOnExit w:val="0"/>
                  <w:textInput/>
                </w:ffData>
              </w:fldChar>
            </w:r>
            <w:r w:rsidR="008A169E" w:rsidRPr="003A7E70">
              <w:rPr>
                <w:rFonts w:ascii="Arial" w:hAnsi="Arial" w:cs="Arial"/>
                <w:sz w:val="20"/>
                <w:szCs w:val="20"/>
                <w:lang w:val="it-IT"/>
              </w:rPr>
              <w:instrText xml:space="preserve"> FORMTEXT </w:instrText>
            </w:r>
            <w:r w:rsidR="008A169E" w:rsidRPr="00330772">
              <w:rPr>
                <w:rFonts w:ascii="Arial" w:hAnsi="Arial" w:cs="Arial"/>
                <w:sz w:val="20"/>
                <w:szCs w:val="20"/>
              </w:rPr>
            </w:r>
            <w:r w:rsidR="008A169E" w:rsidRPr="00330772">
              <w:rPr>
                <w:rFonts w:ascii="Arial" w:hAnsi="Arial" w:cs="Arial"/>
                <w:sz w:val="20"/>
                <w:szCs w:val="20"/>
              </w:rPr>
              <w:fldChar w:fldCharType="separate"/>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sz w:val="20"/>
                <w:szCs w:val="20"/>
              </w:rPr>
              <w:fldChar w:fldCharType="end"/>
            </w:r>
            <w:r w:rsidR="008A169E" w:rsidRPr="003A7E70">
              <w:rPr>
                <w:rFonts w:ascii="Arial" w:hAnsi="Arial" w:cs="Arial"/>
                <w:i/>
                <w:iCs/>
                <w:sz w:val="20"/>
                <w:szCs w:val="20"/>
                <w:lang w:val="it-IT"/>
              </w:rPr>
              <w:t xml:space="preserve"> - £</w:t>
            </w:r>
            <w:r w:rsidR="008A169E" w:rsidRPr="00330772">
              <w:rPr>
                <w:rFonts w:ascii="Arial" w:hAnsi="Arial" w:cs="Arial"/>
                <w:sz w:val="20"/>
                <w:szCs w:val="20"/>
              </w:rPr>
              <w:fldChar w:fldCharType="begin">
                <w:ffData>
                  <w:name w:val="Text1"/>
                  <w:enabled/>
                  <w:calcOnExit w:val="0"/>
                  <w:textInput/>
                </w:ffData>
              </w:fldChar>
            </w:r>
            <w:r w:rsidR="008A169E" w:rsidRPr="003A7E70">
              <w:rPr>
                <w:rFonts w:ascii="Arial" w:hAnsi="Arial" w:cs="Arial"/>
                <w:sz w:val="20"/>
                <w:szCs w:val="20"/>
                <w:lang w:val="it-IT"/>
              </w:rPr>
              <w:instrText xml:space="preserve"> FORMTEXT </w:instrText>
            </w:r>
            <w:r w:rsidR="008A169E" w:rsidRPr="00330772">
              <w:rPr>
                <w:rFonts w:ascii="Arial" w:hAnsi="Arial" w:cs="Arial"/>
                <w:sz w:val="20"/>
                <w:szCs w:val="20"/>
              </w:rPr>
            </w:r>
            <w:r w:rsidR="008A169E" w:rsidRPr="00330772">
              <w:rPr>
                <w:rFonts w:ascii="Arial" w:hAnsi="Arial" w:cs="Arial"/>
                <w:sz w:val="20"/>
                <w:szCs w:val="20"/>
              </w:rPr>
              <w:fldChar w:fldCharType="separate"/>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sz w:val="20"/>
                <w:szCs w:val="20"/>
              </w:rPr>
              <w:fldChar w:fldCharType="end"/>
            </w:r>
            <w:r w:rsidR="008A169E" w:rsidRPr="003A7E70">
              <w:rPr>
                <w:rFonts w:ascii="Arial" w:hAnsi="Arial" w:cs="Arial"/>
                <w:i/>
                <w:iCs/>
                <w:sz w:val="20"/>
                <w:szCs w:val="20"/>
                <w:lang w:val="it-IT"/>
              </w:rPr>
              <w:t xml:space="preserve"> per annum (</w:t>
            </w:r>
            <w:r w:rsidR="008A169E" w:rsidRPr="00330772">
              <w:rPr>
                <w:rFonts w:ascii="Arial" w:hAnsi="Arial" w:cs="Arial"/>
                <w:sz w:val="20"/>
                <w:szCs w:val="20"/>
              </w:rPr>
              <w:fldChar w:fldCharType="begin">
                <w:ffData>
                  <w:name w:val="Text1"/>
                  <w:enabled/>
                  <w:calcOnExit w:val="0"/>
                  <w:textInput/>
                </w:ffData>
              </w:fldChar>
            </w:r>
            <w:r w:rsidR="008A169E" w:rsidRPr="003A7E70">
              <w:rPr>
                <w:rFonts w:ascii="Arial" w:hAnsi="Arial" w:cs="Arial"/>
                <w:sz w:val="20"/>
                <w:szCs w:val="20"/>
                <w:lang w:val="it-IT"/>
              </w:rPr>
              <w:instrText xml:space="preserve"> FORMTEXT </w:instrText>
            </w:r>
            <w:r w:rsidR="008A169E" w:rsidRPr="00330772">
              <w:rPr>
                <w:rFonts w:ascii="Arial" w:hAnsi="Arial" w:cs="Arial"/>
                <w:sz w:val="20"/>
                <w:szCs w:val="20"/>
              </w:rPr>
            </w:r>
            <w:r w:rsidR="008A169E" w:rsidRPr="00330772">
              <w:rPr>
                <w:rFonts w:ascii="Arial" w:hAnsi="Arial" w:cs="Arial"/>
                <w:sz w:val="20"/>
                <w:szCs w:val="20"/>
              </w:rPr>
              <w:fldChar w:fldCharType="separate"/>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noProof/>
                <w:sz w:val="20"/>
                <w:szCs w:val="20"/>
              </w:rPr>
              <w:t> </w:t>
            </w:r>
            <w:r w:rsidR="008A169E" w:rsidRPr="00330772">
              <w:rPr>
                <w:rFonts w:ascii="Arial" w:hAnsi="Arial" w:cs="Arial"/>
                <w:sz w:val="20"/>
                <w:szCs w:val="20"/>
              </w:rPr>
              <w:fldChar w:fldCharType="end"/>
            </w:r>
            <w:r w:rsidR="008A169E" w:rsidRPr="003A7E70">
              <w:rPr>
                <w:rFonts w:ascii="Arial" w:hAnsi="Arial" w:cs="Arial"/>
                <w:sz w:val="20"/>
                <w:szCs w:val="20"/>
                <w:lang w:val="it-IT"/>
              </w:rPr>
              <w:t xml:space="preserve"> </w:t>
            </w:r>
            <w:r w:rsidR="008A169E" w:rsidRPr="003A7E70">
              <w:rPr>
                <w:rFonts w:ascii="Arial" w:hAnsi="Arial" w:cs="Arial"/>
                <w:i/>
                <w:iCs/>
                <w:sz w:val="20"/>
                <w:szCs w:val="20"/>
                <w:lang w:val="it-IT"/>
              </w:rPr>
              <w:t>FTE)</w:t>
            </w:r>
          </w:p>
        </w:tc>
      </w:tr>
      <w:tr w:rsidR="00F260C5" w:rsidRPr="006A0885" w14:paraId="47CD2158" w14:textId="77777777" w:rsidTr="00F260C5">
        <w:trPr>
          <w:trHeight w:val="332"/>
        </w:trPr>
        <w:tc>
          <w:tcPr>
            <w:tcW w:w="1747" w:type="pct"/>
            <w:shd w:val="clear" w:color="auto" w:fill="EAEAEA"/>
          </w:tcPr>
          <w:p w14:paraId="5A6F33EB" w14:textId="12290D58" w:rsidR="00F260C5" w:rsidRPr="006A0885" w:rsidRDefault="00F260C5" w:rsidP="00A83967">
            <w:pPr>
              <w:spacing w:before="60" w:after="120"/>
              <w:ind w:left="85"/>
              <w:rPr>
                <w:rFonts w:ascii="Arial" w:hAnsi="Arial" w:cs="Arial"/>
                <w:b/>
                <w:bCs/>
                <w:color w:val="002060"/>
                <w:sz w:val="20"/>
                <w:szCs w:val="20"/>
              </w:rPr>
            </w:pPr>
            <w:r>
              <w:rPr>
                <w:rFonts w:ascii="Arial" w:hAnsi="Arial" w:cs="Arial"/>
                <w:b/>
                <w:bCs/>
                <w:color w:val="002060"/>
                <w:sz w:val="20"/>
                <w:szCs w:val="20"/>
              </w:rPr>
              <w:t xml:space="preserve">Hours </w:t>
            </w:r>
          </w:p>
        </w:tc>
        <w:tc>
          <w:tcPr>
            <w:tcW w:w="3253" w:type="pct"/>
            <w:shd w:val="clear" w:color="auto" w:fill="F8F8F8"/>
          </w:tcPr>
          <w:p w14:paraId="7727AAB7" w14:textId="7195008C" w:rsidR="00F260C5" w:rsidRPr="006A0885" w:rsidRDefault="0006743A" w:rsidP="00A83967">
            <w:pPr>
              <w:spacing w:before="60" w:after="120"/>
              <w:ind w:left="85"/>
              <w:rPr>
                <w:rFonts w:ascii="Arial" w:hAnsi="Arial" w:cs="Arial"/>
                <w:sz w:val="20"/>
                <w:szCs w:val="20"/>
              </w:rPr>
            </w:pPr>
            <w:r>
              <w:rPr>
                <w:rFonts w:ascii="Arial" w:hAnsi="Arial" w:cs="Arial"/>
                <w:sz w:val="20"/>
                <w:szCs w:val="20"/>
              </w:rPr>
              <w:t>Full Time</w:t>
            </w:r>
          </w:p>
        </w:tc>
      </w:tr>
      <w:tr w:rsidR="0027224A" w:rsidRPr="006A0885" w14:paraId="5B1B82D1" w14:textId="77777777" w:rsidTr="00606C1D">
        <w:tc>
          <w:tcPr>
            <w:tcW w:w="1747" w:type="pct"/>
            <w:vMerge w:val="restart"/>
            <w:shd w:val="clear" w:color="auto" w:fill="EAEAEA"/>
          </w:tcPr>
          <w:p w14:paraId="23851858" w14:textId="20798269" w:rsidR="0027224A" w:rsidRPr="006A0885" w:rsidRDefault="0027224A" w:rsidP="00A83967">
            <w:pPr>
              <w:spacing w:before="60" w:after="120"/>
              <w:ind w:left="85"/>
              <w:rPr>
                <w:rFonts w:ascii="Arial" w:hAnsi="Arial" w:cs="Arial"/>
                <w:b/>
                <w:bCs/>
                <w:color w:val="002060"/>
                <w:sz w:val="20"/>
                <w:szCs w:val="20"/>
              </w:rPr>
            </w:pPr>
            <w:r>
              <w:rPr>
                <w:rFonts w:ascii="Arial" w:hAnsi="Arial" w:cs="Arial"/>
                <w:b/>
                <w:bCs/>
                <w:color w:val="002060"/>
                <w:sz w:val="20"/>
                <w:szCs w:val="20"/>
              </w:rPr>
              <w:t>Contract Type</w:t>
            </w:r>
          </w:p>
        </w:tc>
        <w:tc>
          <w:tcPr>
            <w:tcW w:w="3253" w:type="pct"/>
            <w:shd w:val="clear" w:color="auto" w:fill="F8F8F8"/>
          </w:tcPr>
          <w:p w14:paraId="4403A69C" w14:textId="7C42EDCC" w:rsidR="0027224A" w:rsidRPr="006A0885" w:rsidRDefault="00F4144C" w:rsidP="00A83967">
            <w:pPr>
              <w:spacing w:before="60" w:after="120"/>
              <w:ind w:left="85"/>
              <w:rPr>
                <w:rFonts w:ascii="Arial" w:hAnsi="Arial" w:cs="Arial"/>
                <w:sz w:val="20"/>
                <w:szCs w:val="20"/>
              </w:rPr>
            </w:pPr>
            <w:r>
              <w:rPr>
                <w:rFonts w:ascii="Arial" w:hAnsi="Arial" w:cs="Arial"/>
                <w:sz w:val="20"/>
                <w:szCs w:val="20"/>
              </w:rPr>
              <w:t>Permanent</w:t>
            </w:r>
          </w:p>
        </w:tc>
      </w:tr>
      <w:tr w:rsidR="0027224A" w:rsidRPr="006A0885" w14:paraId="67C84BFE" w14:textId="77777777" w:rsidTr="00606C1D">
        <w:tc>
          <w:tcPr>
            <w:tcW w:w="1747" w:type="pct"/>
            <w:vMerge/>
            <w:shd w:val="clear" w:color="auto" w:fill="EAEAEA"/>
          </w:tcPr>
          <w:p w14:paraId="208BCE48" w14:textId="77777777" w:rsidR="0027224A" w:rsidRDefault="0027224A" w:rsidP="00A83967">
            <w:pPr>
              <w:spacing w:before="60" w:after="120"/>
              <w:ind w:left="85"/>
              <w:rPr>
                <w:rFonts w:ascii="Arial" w:hAnsi="Arial" w:cs="Arial"/>
                <w:b/>
                <w:bCs/>
                <w:color w:val="002060"/>
                <w:sz w:val="20"/>
                <w:szCs w:val="20"/>
              </w:rPr>
            </w:pPr>
          </w:p>
        </w:tc>
        <w:tc>
          <w:tcPr>
            <w:tcW w:w="3253" w:type="pct"/>
            <w:shd w:val="clear" w:color="auto" w:fill="F8F8F8"/>
          </w:tcPr>
          <w:p w14:paraId="2E755EF3" w14:textId="6C4B5211" w:rsidR="0027224A" w:rsidRDefault="0027224A" w:rsidP="00A83967">
            <w:pPr>
              <w:spacing w:before="60" w:after="120"/>
              <w:ind w:left="85"/>
              <w:rPr>
                <w:rFonts w:ascii="Arial" w:hAnsi="Arial" w:cs="Arial"/>
                <w:sz w:val="20"/>
                <w:szCs w:val="20"/>
              </w:rPr>
            </w:pPr>
            <w:r>
              <w:rPr>
                <w:rFonts w:ascii="Arial" w:hAnsi="Arial" w:cs="Arial"/>
                <w:sz w:val="20"/>
                <w:szCs w:val="20"/>
              </w:rPr>
              <w:t>Term Time only</w:t>
            </w:r>
          </w:p>
        </w:tc>
      </w:tr>
      <w:tr w:rsidR="008A169E" w:rsidRPr="006A0885" w14:paraId="4DAE6EBF" w14:textId="77777777" w:rsidTr="00606C1D">
        <w:tc>
          <w:tcPr>
            <w:tcW w:w="1747" w:type="pct"/>
            <w:shd w:val="clear" w:color="auto" w:fill="EAEAEA"/>
          </w:tcPr>
          <w:p w14:paraId="49766517" w14:textId="00ABEEA6" w:rsidR="008A169E" w:rsidRPr="00F260C5" w:rsidRDefault="008A169E" w:rsidP="008A169E">
            <w:pPr>
              <w:spacing w:before="60" w:after="120"/>
              <w:ind w:left="85"/>
              <w:rPr>
                <w:rFonts w:ascii="Arial" w:hAnsi="Arial" w:cs="Arial"/>
                <w:b/>
                <w:bCs/>
                <w:color w:val="002060"/>
                <w:sz w:val="20"/>
                <w:szCs w:val="20"/>
              </w:rPr>
            </w:pPr>
            <w:r>
              <w:rPr>
                <w:rFonts w:ascii="Arial" w:hAnsi="Arial" w:cs="Arial"/>
                <w:b/>
                <w:bCs/>
                <w:color w:val="002060"/>
                <w:sz w:val="20"/>
                <w:szCs w:val="20"/>
              </w:rPr>
              <w:t>Reports to</w:t>
            </w:r>
          </w:p>
        </w:tc>
        <w:tc>
          <w:tcPr>
            <w:tcW w:w="3253" w:type="pct"/>
            <w:shd w:val="clear" w:color="auto" w:fill="F8F8F8"/>
          </w:tcPr>
          <w:p w14:paraId="5E11030A" w14:textId="1961B8AC" w:rsidR="008A169E" w:rsidRPr="006A0885" w:rsidRDefault="007D51D6" w:rsidP="008A169E">
            <w:pPr>
              <w:spacing w:before="60" w:after="120"/>
              <w:ind w:left="85"/>
              <w:rPr>
                <w:rFonts w:ascii="Arial" w:hAnsi="Arial" w:cs="Arial"/>
                <w:sz w:val="20"/>
                <w:szCs w:val="20"/>
              </w:rPr>
            </w:pPr>
            <w:r>
              <w:rPr>
                <w:rFonts w:ascii="Arial" w:hAnsi="Arial" w:cs="Arial"/>
                <w:sz w:val="20"/>
                <w:szCs w:val="20"/>
              </w:rPr>
              <w:t>Lead Teacher for the Specialist Resource Provision (SRP)</w:t>
            </w:r>
          </w:p>
        </w:tc>
      </w:tr>
      <w:tr w:rsidR="008A169E" w:rsidRPr="006A0885" w14:paraId="259B784E" w14:textId="77777777" w:rsidTr="00606C1D">
        <w:tc>
          <w:tcPr>
            <w:tcW w:w="1747" w:type="pct"/>
            <w:shd w:val="clear" w:color="auto" w:fill="EAEAEA"/>
          </w:tcPr>
          <w:p w14:paraId="1EACD8F4" w14:textId="78006518" w:rsidR="008A169E" w:rsidRDefault="008A169E" w:rsidP="008A169E">
            <w:pPr>
              <w:spacing w:before="60" w:after="120"/>
              <w:ind w:left="85"/>
              <w:rPr>
                <w:rFonts w:ascii="Arial" w:hAnsi="Arial" w:cs="Arial"/>
                <w:b/>
                <w:bCs/>
                <w:color w:val="002060"/>
                <w:sz w:val="20"/>
                <w:szCs w:val="20"/>
              </w:rPr>
            </w:pPr>
            <w:r>
              <w:rPr>
                <w:rFonts w:ascii="Arial" w:hAnsi="Arial" w:cs="Arial"/>
                <w:b/>
                <w:bCs/>
                <w:color w:val="002060"/>
                <w:sz w:val="20"/>
                <w:szCs w:val="20"/>
              </w:rPr>
              <w:t>Preferred Start Date</w:t>
            </w:r>
          </w:p>
        </w:tc>
        <w:tc>
          <w:tcPr>
            <w:tcW w:w="3253" w:type="pct"/>
            <w:shd w:val="clear" w:color="auto" w:fill="F8F8F8"/>
          </w:tcPr>
          <w:p w14:paraId="680BBE96" w14:textId="39D1594B" w:rsidR="008A169E" w:rsidRPr="0071521D" w:rsidRDefault="007D51D6" w:rsidP="008A169E">
            <w:pPr>
              <w:spacing w:before="60" w:after="120"/>
              <w:ind w:left="85"/>
              <w:rPr>
                <w:rFonts w:ascii="Arial" w:hAnsi="Arial" w:cs="Arial"/>
                <w:sz w:val="20"/>
                <w:szCs w:val="20"/>
              </w:rPr>
            </w:pPr>
            <w:r>
              <w:rPr>
                <w:rFonts w:ascii="Arial" w:hAnsi="Arial" w:cs="Arial"/>
                <w:sz w:val="20"/>
                <w:szCs w:val="20"/>
              </w:rPr>
              <w:t>September 2025</w:t>
            </w:r>
          </w:p>
        </w:tc>
      </w:tr>
    </w:tbl>
    <w:p w14:paraId="094A94AD" w14:textId="13E06C8D" w:rsidR="006A0885" w:rsidRDefault="006A0885" w:rsidP="000D7B8F"/>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536"/>
      </w:tblGrid>
      <w:tr w:rsidR="00494182" w:rsidRPr="006A0885" w14:paraId="20DC53C8" w14:textId="77777777" w:rsidTr="00494182">
        <w:tc>
          <w:tcPr>
            <w:tcW w:w="5000" w:type="pct"/>
            <w:shd w:val="clear" w:color="auto" w:fill="EAEAEA"/>
          </w:tcPr>
          <w:p w14:paraId="5709750D" w14:textId="2CD4A013" w:rsidR="00494182" w:rsidRPr="00494182" w:rsidRDefault="00E7422A" w:rsidP="00494182">
            <w:pPr>
              <w:spacing w:before="60" w:after="120"/>
              <w:ind w:left="85"/>
              <w:rPr>
                <w:rFonts w:ascii="Arial" w:hAnsi="Arial" w:cs="Arial"/>
                <w:b/>
                <w:bCs/>
                <w:color w:val="002060"/>
                <w:sz w:val="20"/>
                <w:szCs w:val="20"/>
              </w:rPr>
            </w:pPr>
            <w:r>
              <w:rPr>
                <w:rFonts w:ascii="Arial" w:hAnsi="Arial" w:cs="Arial"/>
                <w:b/>
                <w:bCs/>
                <w:color w:val="002060"/>
                <w:sz w:val="20"/>
                <w:szCs w:val="20"/>
              </w:rPr>
              <w:t>MAIN PURPOSES OF THE JOB</w:t>
            </w:r>
          </w:p>
        </w:tc>
      </w:tr>
      <w:tr w:rsidR="00494182" w:rsidRPr="006A0885" w14:paraId="5681403E" w14:textId="77777777" w:rsidTr="009A4A89">
        <w:trPr>
          <w:trHeight w:val="2527"/>
        </w:trPr>
        <w:tc>
          <w:tcPr>
            <w:tcW w:w="5000" w:type="pct"/>
            <w:shd w:val="clear" w:color="auto" w:fill="F8F8F8"/>
          </w:tcPr>
          <w:p w14:paraId="5CA63879" w14:textId="1335ACF2" w:rsidR="008A169E" w:rsidRPr="008A169E" w:rsidRDefault="008A169E" w:rsidP="003535E3">
            <w:pPr>
              <w:pStyle w:val="ListParagraph"/>
              <w:numPr>
                <w:ilvl w:val="0"/>
                <w:numId w:val="5"/>
              </w:numPr>
              <w:spacing w:before="60" w:after="120" w:line="276" w:lineRule="auto"/>
              <w:rPr>
                <w:rFonts w:ascii="Arial" w:hAnsi="Arial" w:cs="Arial"/>
                <w:sz w:val="20"/>
                <w:szCs w:val="20"/>
              </w:rPr>
            </w:pPr>
            <w:r w:rsidRPr="008A169E">
              <w:rPr>
                <w:rFonts w:ascii="Arial" w:hAnsi="Arial" w:cs="Arial"/>
                <w:sz w:val="20"/>
                <w:szCs w:val="20"/>
              </w:rPr>
              <w:t xml:space="preserve">To work under the guidance of the </w:t>
            </w:r>
            <w:r w:rsidR="007D51D6">
              <w:rPr>
                <w:rFonts w:ascii="Arial" w:hAnsi="Arial" w:cs="Arial"/>
                <w:sz w:val="20"/>
                <w:szCs w:val="20"/>
              </w:rPr>
              <w:t>SRP Lead T</w:t>
            </w:r>
            <w:r w:rsidRPr="008A169E">
              <w:rPr>
                <w:rFonts w:ascii="Arial" w:hAnsi="Arial" w:cs="Arial"/>
                <w:sz w:val="20"/>
                <w:szCs w:val="20"/>
              </w:rPr>
              <w:t>eacher in the planning and implementation of work programmes</w:t>
            </w:r>
            <w:r>
              <w:rPr>
                <w:rFonts w:ascii="Arial" w:hAnsi="Arial" w:cs="Arial"/>
                <w:sz w:val="20"/>
                <w:szCs w:val="20"/>
              </w:rPr>
              <w:t xml:space="preserve"> </w:t>
            </w:r>
            <w:r w:rsidRPr="008A169E">
              <w:rPr>
                <w:rFonts w:ascii="Arial" w:hAnsi="Arial" w:cs="Arial"/>
                <w:sz w:val="20"/>
                <w:szCs w:val="20"/>
              </w:rPr>
              <w:t xml:space="preserve">with individuals or groups of pupils with </w:t>
            </w:r>
            <w:r w:rsidR="007D51D6">
              <w:rPr>
                <w:rFonts w:ascii="Arial" w:hAnsi="Arial" w:cs="Arial"/>
                <w:sz w:val="20"/>
                <w:szCs w:val="20"/>
              </w:rPr>
              <w:t>Speech Language and Communication Needs and/or Autism.</w:t>
            </w:r>
          </w:p>
          <w:p w14:paraId="50CCD9A3" w14:textId="3D4B778A" w:rsidR="008A169E" w:rsidRPr="008A169E" w:rsidRDefault="008A169E" w:rsidP="0091055A">
            <w:pPr>
              <w:pStyle w:val="ListParagraph"/>
              <w:numPr>
                <w:ilvl w:val="0"/>
                <w:numId w:val="5"/>
              </w:numPr>
              <w:spacing w:before="60" w:after="120" w:line="276" w:lineRule="auto"/>
              <w:rPr>
                <w:rFonts w:ascii="Arial" w:hAnsi="Arial" w:cs="Arial"/>
                <w:sz w:val="20"/>
                <w:szCs w:val="20"/>
              </w:rPr>
            </w:pPr>
            <w:r w:rsidRPr="008A169E">
              <w:rPr>
                <w:rFonts w:ascii="Arial" w:hAnsi="Arial" w:cs="Arial"/>
                <w:sz w:val="20"/>
                <w:szCs w:val="20"/>
              </w:rPr>
              <w:t xml:space="preserve">To provide general support to the </w:t>
            </w:r>
            <w:r w:rsidR="007D51D6">
              <w:rPr>
                <w:rFonts w:ascii="Arial" w:hAnsi="Arial" w:cs="Arial"/>
                <w:sz w:val="20"/>
                <w:szCs w:val="20"/>
              </w:rPr>
              <w:t>Lead Teacher</w:t>
            </w:r>
            <w:r w:rsidRPr="008A169E">
              <w:rPr>
                <w:rFonts w:ascii="Arial" w:hAnsi="Arial" w:cs="Arial"/>
                <w:sz w:val="20"/>
                <w:szCs w:val="20"/>
              </w:rPr>
              <w:t xml:space="preserve"> in the management and organisation of pupil(s) </w:t>
            </w:r>
            <w:r w:rsidR="007D51D6">
              <w:rPr>
                <w:rFonts w:ascii="Arial" w:hAnsi="Arial" w:cs="Arial"/>
                <w:sz w:val="20"/>
                <w:szCs w:val="20"/>
              </w:rPr>
              <w:t>within the SRP.</w:t>
            </w:r>
          </w:p>
          <w:p w14:paraId="152C0B61" w14:textId="3A8F10F4" w:rsidR="008A169E" w:rsidRDefault="008A169E" w:rsidP="00F0097D">
            <w:pPr>
              <w:pStyle w:val="ListParagraph"/>
              <w:numPr>
                <w:ilvl w:val="0"/>
                <w:numId w:val="5"/>
              </w:numPr>
              <w:spacing w:before="60" w:after="120" w:line="276" w:lineRule="auto"/>
              <w:rPr>
                <w:rFonts w:ascii="Arial" w:hAnsi="Arial" w:cs="Arial"/>
                <w:sz w:val="20"/>
                <w:szCs w:val="20"/>
              </w:rPr>
            </w:pPr>
            <w:r w:rsidRPr="008A169E">
              <w:rPr>
                <w:rFonts w:ascii="Arial" w:hAnsi="Arial" w:cs="Arial"/>
                <w:sz w:val="20"/>
                <w:szCs w:val="20"/>
              </w:rPr>
              <w:t xml:space="preserve">To assist the </w:t>
            </w:r>
            <w:r w:rsidR="007D51D6">
              <w:rPr>
                <w:rFonts w:ascii="Arial" w:hAnsi="Arial" w:cs="Arial"/>
                <w:sz w:val="20"/>
                <w:szCs w:val="20"/>
              </w:rPr>
              <w:t>Lead Teacher</w:t>
            </w:r>
            <w:r w:rsidRPr="008A169E">
              <w:rPr>
                <w:rFonts w:ascii="Arial" w:hAnsi="Arial" w:cs="Arial"/>
                <w:sz w:val="20"/>
                <w:szCs w:val="20"/>
              </w:rPr>
              <w:t xml:space="preserve"> in creating and maintaining a purposeful, orderly and supportive learning</w:t>
            </w:r>
            <w:r>
              <w:rPr>
                <w:rFonts w:ascii="Arial" w:hAnsi="Arial" w:cs="Arial"/>
                <w:sz w:val="20"/>
                <w:szCs w:val="20"/>
              </w:rPr>
              <w:t xml:space="preserve"> </w:t>
            </w:r>
            <w:r w:rsidRPr="008A169E">
              <w:rPr>
                <w:rFonts w:ascii="Arial" w:hAnsi="Arial" w:cs="Arial"/>
                <w:sz w:val="20"/>
                <w:szCs w:val="20"/>
              </w:rPr>
              <w:t>environment.</w:t>
            </w:r>
          </w:p>
          <w:p w14:paraId="4BE5DB86" w14:textId="0C42B50A" w:rsidR="007D51D6" w:rsidRPr="008A169E" w:rsidRDefault="007D51D6" w:rsidP="00F0097D">
            <w:pPr>
              <w:pStyle w:val="ListParagraph"/>
              <w:numPr>
                <w:ilvl w:val="0"/>
                <w:numId w:val="5"/>
              </w:numPr>
              <w:spacing w:before="60" w:after="120" w:line="276" w:lineRule="auto"/>
              <w:rPr>
                <w:rFonts w:ascii="Arial" w:hAnsi="Arial" w:cs="Arial"/>
                <w:sz w:val="20"/>
                <w:szCs w:val="20"/>
              </w:rPr>
            </w:pPr>
            <w:r>
              <w:rPr>
                <w:rFonts w:ascii="Arial" w:hAnsi="Arial" w:cs="Arial"/>
                <w:sz w:val="20"/>
                <w:szCs w:val="20"/>
              </w:rPr>
              <w:t>To assist the Lead Teacher to integrate SRP pupils into the mainstream classroom where appropriate.</w:t>
            </w:r>
          </w:p>
          <w:p w14:paraId="55BD503E" w14:textId="421C4442" w:rsidR="008A169E" w:rsidRPr="008A169E" w:rsidRDefault="008A169E" w:rsidP="008A169E">
            <w:pPr>
              <w:pStyle w:val="ListParagraph"/>
              <w:numPr>
                <w:ilvl w:val="0"/>
                <w:numId w:val="5"/>
              </w:numPr>
              <w:spacing w:before="60" w:after="120" w:line="276" w:lineRule="auto"/>
              <w:rPr>
                <w:rFonts w:ascii="Arial" w:hAnsi="Arial" w:cs="Arial"/>
                <w:sz w:val="20"/>
                <w:szCs w:val="20"/>
              </w:rPr>
            </w:pPr>
            <w:r w:rsidRPr="008A169E">
              <w:rPr>
                <w:rFonts w:ascii="Arial" w:hAnsi="Arial" w:cs="Arial"/>
                <w:sz w:val="20"/>
                <w:szCs w:val="20"/>
              </w:rPr>
              <w:t>To promote the inclusion of all pupils, ensuring they have equal opportunities to learn and develop.</w:t>
            </w:r>
          </w:p>
          <w:p w14:paraId="375517DD" w14:textId="7567866C" w:rsidR="00494182" w:rsidRPr="009A4A89" w:rsidRDefault="008A169E" w:rsidP="008A169E">
            <w:pPr>
              <w:pStyle w:val="ListParagraph"/>
              <w:numPr>
                <w:ilvl w:val="0"/>
                <w:numId w:val="5"/>
              </w:numPr>
              <w:spacing w:before="60" w:after="120" w:line="276" w:lineRule="auto"/>
              <w:rPr>
                <w:rFonts w:ascii="Arial" w:hAnsi="Arial" w:cs="Arial"/>
                <w:sz w:val="20"/>
                <w:szCs w:val="20"/>
              </w:rPr>
            </w:pPr>
            <w:r w:rsidRPr="008A169E">
              <w:rPr>
                <w:rFonts w:ascii="Arial" w:hAnsi="Arial" w:cs="Arial"/>
                <w:sz w:val="20"/>
                <w:szCs w:val="20"/>
              </w:rPr>
              <w:t>To be responsible for promoting and safeguarding the welfare of children and young people within the</w:t>
            </w:r>
            <w:r>
              <w:rPr>
                <w:rFonts w:ascii="Arial" w:hAnsi="Arial" w:cs="Arial"/>
                <w:sz w:val="20"/>
                <w:szCs w:val="20"/>
              </w:rPr>
              <w:t xml:space="preserve"> </w:t>
            </w:r>
            <w:r w:rsidRPr="008A169E">
              <w:rPr>
                <w:rFonts w:ascii="Arial" w:hAnsi="Arial" w:cs="Arial"/>
                <w:sz w:val="20"/>
                <w:szCs w:val="20"/>
              </w:rPr>
              <w:t>school</w:t>
            </w:r>
            <w:r w:rsidR="009A4A89" w:rsidRPr="009A4A89">
              <w:rPr>
                <w:rFonts w:ascii="Arial" w:hAnsi="Arial" w:cs="Arial"/>
                <w:sz w:val="20"/>
                <w:szCs w:val="20"/>
              </w:rPr>
              <w:t>.</w:t>
            </w:r>
          </w:p>
        </w:tc>
      </w:tr>
    </w:tbl>
    <w:p w14:paraId="3714127E" w14:textId="0400DDED" w:rsidR="00E7422A" w:rsidRDefault="00E7422A" w:rsidP="000D7B8F"/>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536"/>
      </w:tblGrid>
      <w:tr w:rsidR="00E7422A" w:rsidRPr="006A0885" w14:paraId="3A3DC99F" w14:textId="77777777" w:rsidTr="00E71002">
        <w:tc>
          <w:tcPr>
            <w:tcW w:w="5000" w:type="pct"/>
            <w:shd w:val="clear" w:color="auto" w:fill="EAEAEA"/>
          </w:tcPr>
          <w:p w14:paraId="4E9EB976" w14:textId="4AA4796E" w:rsidR="00E7422A" w:rsidRPr="00494182" w:rsidRDefault="00E7422A" w:rsidP="00E71002">
            <w:pPr>
              <w:spacing w:before="60" w:after="120"/>
              <w:ind w:left="85"/>
              <w:rPr>
                <w:rFonts w:ascii="Arial" w:hAnsi="Arial" w:cs="Arial"/>
                <w:b/>
                <w:bCs/>
                <w:color w:val="002060"/>
                <w:sz w:val="20"/>
                <w:szCs w:val="20"/>
              </w:rPr>
            </w:pPr>
            <w:r>
              <w:rPr>
                <w:rFonts w:ascii="Arial" w:hAnsi="Arial" w:cs="Arial"/>
                <w:b/>
                <w:bCs/>
                <w:color w:val="002060"/>
                <w:sz w:val="20"/>
                <w:szCs w:val="20"/>
              </w:rPr>
              <w:t>RESPONSIBILITIES OF THE JOB</w:t>
            </w:r>
          </w:p>
        </w:tc>
      </w:tr>
      <w:tr w:rsidR="00E7422A" w:rsidRPr="006A0885" w14:paraId="3623E59A" w14:textId="77777777" w:rsidTr="00E7422A">
        <w:trPr>
          <w:trHeight w:val="4355"/>
        </w:trPr>
        <w:tc>
          <w:tcPr>
            <w:tcW w:w="5000" w:type="pct"/>
            <w:shd w:val="clear" w:color="auto" w:fill="F8F8F8"/>
          </w:tcPr>
          <w:p w14:paraId="7E5A497D" w14:textId="77777777" w:rsidR="006013C7" w:rsidRPr="006013C7" w:rsidRDefault="006013C7" w:rsidP="006013C7">
            <w:pPr>
              <w:spacing w:before="60" w:after="120" w:line="276" w:lineRule="auto"/>
              <w:rPr>
                <w:rFonts w:ascii="Arial" w:hAnsi="Arial" w:cs="Arial"/>
                <w:b/>
                <w:bCs/>
                <w:sz w:val="20"/>
                <w:szCs w:val="20"/>
              </w:rPr>
            </w:pPr>
            <w:r w:rsidRPr="006013C7">
              <w:rPr>
                <w:rFonts w:ascii="Arial" w:hAnsi="Arial" w:cs="Arial"/>
                <w:b/>
                <w:bCs/>
                <w:sz w:val="20"/>
                <w:szCs w:val="20"/>
              </w:rPr>
              <w:t>Support for pupils</w:t>
            </w:r>
          </w:p>
          <w:p w14:paraId="64D06ECF" w14:textId="77777777" w:rsidR="00A6326B" w:rsidRPr="00A6326B"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To support working relationship with the pupils, acting as role model and setting high expectations.</w:t>
            </w:r>
          </w:p>
          <w:p w14:paraId="2B37DE8E" w14:textId="05A118FE" w:rsidR="00A6326B" w:rsidRPr="007D51D6" w:rsidRDefault="00A6326B" w:rsidP="007D51D6">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 xml:space="preserve">To support pupils with </w:t>
            </w:r>
            <w:r w:rsidR="007D51D6">
              <w:rPr>
                <w:rFonts w:ascii="Arial" w:hAnsi="Arial" w:cs="Arial"/>
                <w:sz w:val="20"/>
                <w:szCs w:val="20"/>
              </w:rPr>
              <w:t>Speech Language and Communication Needs and/or Autism</w:t>
            </w:r>
            <w:r w:rsidR="007D51D6">
              <w:rPr>
                <w:rFonts w:ascii="Arial" w:hAnsi="Arial" w:cs="Arial"/>
                <w:sz w:val="20"/>
                <w:szCs w:val="20"/>
              </w:rPr>
              <w:t>.</w:t>
            </w:r>
          </w:p>
          <w:p w14:paraId="5657BBD7" w14:textId="136A70C2" w:rsidR="00A6326B" w:rsidRPr="00A6326B"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To meet the personal and physical needs of pupils such as feeding, toileting and assisting with mobility as</w:t>
            </w:r>
            <w:r>
              <w:rPr>
                <w:rFonts w:ascii="Arial" w:hAnsi="Arial" w:cs="Arial"/>
                <w:sz w:val="20"/>
                <w:szCs w:val="20"/>
              </w:rPr>
              <w:t xml:space="preserve"> </w:t>
            </w:r>
            <w:r w:rsidRPr="00A6326B">
              <w:rPr>
                <w:rFonts w:ascii="Arial" w:hAnsi="Arial" w:cs="Arial"/>
                <w:sz w:val="20"/>
                <w:szCs w:val="20"/>
              </w:rPr>
              <w:t>necessary whilst encouraging their independence.</w:t>
            </w:r>
          </w:p>
          <w:p w14:paraId="3FAB19BA" w14:textId="20FC6E42" w:rsidR="00A6326B" w:rsidRPr="00A6326B"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 xml:space="preserve">To support pupils </w:t>
            </w:r>
            <w:r w:rsidR="007D51D6">
              <w:rPr>
                <w:rFonts w:ascii="Arial" w:hAnsi="Arial" w:cs="Arial"/>
                <w:sz w:val="20"/>
                <w:szCs w:val="20"/>
              </w:rPr>
              <w:t>in the SRP</w:t>
            </w:r>
            <w:r w:rsidRPr="00A6326B">
              <w:rPr>
                <w:rFonts w:ascii="Arial" w:hAnsi="Arial" w:cs="Arial"/>
                <w:sz w:val="20"/>
                <w:szCs w:val="20"/>
              </w:rPr>
              <w:t xml:space="preserve"> through the delivery of specific learning programmes and</w:t>
            </w:r>
            <w:r>
              <w:rPr>
                <w:rFonts w:ascii="Arial" w:hAnsi="Arial" w:cs="Arial"/>
                <w:sz w:val="20"/>
                <w:szCs w:val="20"/>
              </w:rPr>
              <w:t xml:space="preserve"> </w:t>
            </w:r>
            <w:r w:rsidRPr="00A6326B">
              <w:rPr>
                <w:rFonts w:ascii="Arial" w:hAnsi="Arial" w:cs="Arial"/>
                <w:sz w:val="20"/>
                <w:szCs w:val="20"/>
              </w:rPr>
              <w:t>to contribute to setting individual learning plan (ILP) targets and ILP reviews.</w:t>
            </w:r>
          </w:p>
          <w:p w14:paraId="2206B888" w14:textId="18EA2920" w:rsidR="00A6326B"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 xml:space="preserve">To facilitate pupils access to </w:t>
            </w:r>
            <w:r w:rsidR="007D51D6">
              <w:rPr>
                <w:rFonts w:ascii="Arial" w:hAnsi="Arial" w:cs="Arial"/>
                <w:sz w:val="20"/>
                <w:szCs w:val="20"/>
              </w:rPr>
              <w:t>learning</w:t>
            </w:r>
            <w:r w:rsidRPr="00A6326B">
              <w:rPr>
                <w:rFonts w:ascii="Arial" w:hAnsi="Arial" w:cs="Arial"/>
                <w:sz w:val="20"/>
                <w:szCs w:val="20"/>
              </w:rPr>
              <w:t xml:space="preserve"> as indicated by </w:t>
            </w:r>
            <w:r w:rsidR="007D51D6">
              <w:rPr>
                <w:rFonts w:ascii="Arial" w:hAnsi="Arial" w:cs="Arial"/>
                <w:sz w:val="20"/>
                <w:szCs w:val="20"/>
              </w:rPr>
              <w:t>their</w:t>
            </w:r>
            <w:r w:rsidRPr="00A6326B">
              <w:rPr>
                <w:rFonts w:ascii="Arial" w:hAnsi="Arial" w:cs="Arial"/>
                <w:sz w:val="20"/>
                <w:szCs w:val="20"/>
              </w:rPr>
              <w:t xml:space="preserve"> EHCP.</w:t>
            </w:r>
          </w:p>
          <w:p w14:paraId="14B4D976" w14:textId="3CD7CF23" w:rsidR="007D51D6" w:rsidRPr="00A6326B" w:rsidRDefault="007D51D6" w:rsidP="003D0A0B">
            <w:pPr>
              <w:pStyle w:val="ListParagraph"/>
              <w:numPr>
                <w:ilvl w:val="0"/>
                <w:numId w:val="5"/>
              </w:numPr>
              <w:spacing w:before="60" w:after="120" w:line="276" w:lineRule="auto"/>
              <w:rPr>
                <w:rFonts w:ascii="Arial" w:hAnsi="Arial" w:cs="Arial"/>
                <w:sz w:val="20"/>
                <w:szCs w:val="20"/>
              </w:rPr>
            </w:pPr>
            <w:r>
              <w:rPr>
                <w:rFonts w:ascii="Arial" w:hAnsi="Arial" w:cs="Arial"/>
                <w:sz w:val="20"/>
                <w:szCs w:val="20"/>
              </w:rPr>
              <w:t>To support transition into the mainstream wherever possible.</w:t>
            </w:r>
          </w:p>
          <w:p w14:paraId="76E20994" w14:textId="3ED2BAA4" w:rsidR="00A6326B" w:rsidRPr="00A6326B"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To encourage pupils to interact and work cooperatively, ensuring all pupils are engaged in activities.</w:t>
            </w:r>
          </w:p>
          <w:p w14:paraId="747B4BD7" w14:textId="34DA0453" w:rsidR="006013C7" w:rsidRPr="006013C7"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To provide support in the delivery of the National Curriculum as appropriate</w:t>
            </w:r>
            <w:r w:rsidR="006013C7" w:rsidRPr="006013C7">
              <w:rPr>
                <w:rFonts w:ascii="Arial" w:hAnsi="Arial" w:cs="Arial"/>
                <w:sz w:val="20"/>
                <w:szCs w:val="20"/>
              </w:rPr>
              <w:t xml:space="preserve">. </w:t>
            </w:r>
          </w:p>
          <w:p w14:paraId="39197F1A" w14:textId="77777777" w:rsidR="006013C7" w:rsidRPr="006013C7" w:rsidRDefault="006013C7" w:rsidP="006013C7">
            <w:pPr>
              <w:spacing w:before="60" w:after="120" w:line="276" w:lineRule="auto"/>
              <w:rPr>
                <w:rFonts w:ascii="Arial" w:hAnsi="Arial" w:cs="Arial"/>
                <w:b/>
                <w:bCs/>
                <w:sz w:val="20"/>
                <w:szCs w:val="20"/>
              </w:rPr>
            </w:pPr>
            <w:r w:rsidRPr="006013C7">
              <w:rPr>
                <w:rFonts w:ascii="Arial" w:hAnsi="Arial" w:cs="Arial"/>
                <w:b/>
                <w:bCs/>
                <w:sz w:val="20"/>
                <w:szCs w:val="20"/>
              </w:rPr>
              <w:t>Support for the teacher</w:t>
            </w:r>
          </w:p>
          <w:p w14:paraId="303230BA" w14:textId="45D4FB45" w:rsidR="00A6326B" w:rsidRPr="00A6326B"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 xml:space="preserve">To work closely with the </w:t>
            </w:r>
            <w:r w:rsidR="007D51D6">
              <w:rPr>
                <w:rFonts w:ascii="Arial" w:hAnsi="Arial" w:cs="Arial"/>
                <w:sz w:val="20"/>
                <w:szCs w:val="20"/>
              </w:rPr>
              <w:t>Lead Teacher</w:t>
            </w:r>
            <w:r w:rsidRPr="00A6326B">
              <w:rPr>
                <w:rFonts w:ascii="Arial" w:hAnsi="Arial" w:cs="Arial"/>
                <w:sz w:val="20"/>
                <w:szCs w:val="20"/>
              </w:rPr>
              <w:t xml:space="preserve"> to assist in the planning, development and delivery of all areas of the</w:t>
            </w:r>
            <w:r>
              <w:rPr>
                <w:rFonts w:ascii="Arial" w:hAnsi="Arial" w:cs="Arial"/>
                <w:sz w:val="20"/>
                <w:szCs w:val="20"/>
              </w:rPr>
              <w:t xml:space="preserve"> </w:t>
            </w:r>
            <w:r w:rsidRPr="00A6326B">
              <w:rPr>
                <w:rFonts w:ascii="Arial" w:hAnsi="Arial" w:cs="Arial"/>
                <w:sz w:val="20"/>
                <w:szCs w:val="20"/>
              </w:rPr>
              <w:t>curriculum</w:t>
            </w:r>
          </w:p>
          <w:p w14:paraId="39ED6A8A" w14:textId="04033F46" w:rsidR="00A6326B" w:rsidRPr="00A6326B"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t xml:space="preserve">To work under supervision of the </w:t>
            </w:r>
            <w:r w:rsidR="007D51D6">
              <w:rPr>
                <w:rFonts w:ascii="Arial" w:hAnsi="Arial" w:cs="Arial"/>
                <w:sz w:val="20"/>
                <w:szCs w:val="20"/>
              </w:rPr>
              <w:t>Lead Teacher</w:t>
            </w:r>
            <w:r w:rsidRPr="00A6326B">
              <w:rPr>
                <w:rFonts w:ascii="Arial" w:hAnsi="Arial" w:cs="Arial"/>
                <w:sz w:val="20"/>
                <w:szCs w:val="20"/>
              </w:rPr>
              <w:t xml:space="preserve"> to support the learning, social, emotional and physical</w:t>
            </w:r>
            <w:r>
              <w:rPr>
                <w:rFonts w:ascii="Arial" w:hAnsi="Arial" w:cs="Arial"/>
                <w:sz w:val="20"/>
                <w:szCs w:val="20"/>
              </w:rPr>
              <w:t xml:space="preserve"> </w:t>
            </w:r>
            <w:r w:rsidRPr="00A6326B">
              <w:rPr>
                <w:rFonts w:ascii="Arial" w:hAnsi="Arial" w:cs="Arial"/>
                <w:sz w:val="20"/>
                <w:szCs w:val="20"/>
              </w:rPr>
              <w:t>development of the pupils</w:t>
            </w:r>
          </w:p>
          <w:p w14:paraId="28464720" w14:textId="7B77F9E5" w:rsidR="006013C7" w:rsidRPr="00A6326B" w:rsidRDefault="00A6326B" w:rsidP="003D0A0B">
            <w:pPr>
              <w:pStyle w:val="ListParagraph"/>
              <w:numPr>
                <w:ilvl w:val="0"/>
                <w:numId w:val="5"/>
              </w:numPr>
              <w:spacing w:before="60" w:after="120" w:line="276" w:lineRule="auto"/>
              <w:rPr>
                <w:rFonts w:ascii="Arial" w:hAnsi="Arial" w:cs="Arial"/>
                <w:sz w:val="20"/>
                <w:szCs w:val="20"/>
              </w:rPr>
            </w:pPr>
            <w:r w:rsidRPr="00A6326B">
              <w:rPr>
                <w:rFonts w:ascii="Arial" w:hAnsi="Arial" w:cs="Arial"/>
                <w:sz w:val="20"/>
                <w:szCs w:val="20"/>
              </w:rPr>
              <w:lastRenderedPageBreak/>
              <w:t>As required, to prepare the classroom/outside areas for lessons, ensuring that specialist resources and equipment are available as necessary and cleared away at the end of the lessons as appropriate</w:t>
            </w:r>
            <w:r w:rsidR="006013C7" w:rsidRPr="00A6326B">
              <w:rPr>
                <w:rFonts w:ascii="Arial" w:hAnsi="Arial" w:cs="Arial"/>
                <w:sz w:val="20"/>
                <w:szCs w:val="20"/>
              </w:rPr>
              <w:t>.</w:t>
            </w:r>
          </w:p>
          <w:p w14:paraId="2B234DC6" w14:textId="77777777" w:rsidR="006013C7" w:rsidRPr="006013C7" w:rsidRDefault="006013C7" w:rsidP="006013C7">
            <w:pPr>
              <w:spacing w:before="60" w:after="120" w:line="276" w:lineRule="auto"/>
              <w:rPr>
                <w:rFonts w:ascii="Arial" w:hAnsi="Arial" w:cs="Arial"/>
                <w:b/>
                <w:bCs/>
                <w:sz w:val="20"/>
                <w:szCs w:val="20"/>
              </w:rPr>
            </w:pPr>
            <w:r w:rsidRPr="006013C7">
              <w:rPr>
                <w:rFonts w:ascii="Arial" w:hAnsi="Arial" w:cs="Arial"/>
                <w:b/>
                <w:bCs/>
                <w:sz w:val="20"/>
                <w:szCs w:val="20"/>
              </w:rPr>
              <w:t>Support for the school</w:t>
            </w:r>
          </w:p>
          <w:p w14:paraId="1DC071CA" w14:textId="0B9F0479" w:rsidR="00D251FB" w:rsidRPr="00D251FB" w:rsidRDefault="00D251FB" w:rsidP="003D0A0B">
            <w:pPr>
              <w:pStyle w:val="ListParagraph"/>
              <w:numPr>
                <w:ilvl w:val="0"/>
                <w:numId w:val="5"/>
              </w:numPr>
              <w:spacing w:before="60" w:after="120" w:line="276" w:lineRule="auto"/>
              <w:rPr>
                <w:rFonts w:ascii="Arial" w:hAnsi="Arial" w:cs="Arial"/>
                <w:sz w:val="20"/>
                <w:szCs w:val="20"/>
              </w:rPr>
            </w:pPr>
            <w:r w:rsidRPr="00D251FB">
              <w:rPr>
                <w:rFonts w:ascii="Arial" w:hAnsi="Arial" w:cs="Arial"/>
                <w:sz w:val="20"/>
                <w:szCs w:val="20"/>
              </w:rPr>
              <w:t>To comply with and assist with the development of policies and procedures relating to child protection, health, safety and security, SEN</w:t>
            </w:r>
            <w:r w:rsidR="007D51D6">
              <w:rPr>
                <w:rFonts w:ascii="Arial" w:hAnsi="Arial" w:cs="Arial"/>
                <w:sz w:val="20"/>
                <w:szCs w:val="20"/>
              </w:rPr>
              <w:t>D</w:t>
            </w:r>
            <w:r w:rsidRPr="00D251FB">
              <w:rPr>
                <w:rFonts w:ascii="Arial" w:hAnsi="Arial" w:cs="Arial"/>
                <w:sz w:val="20"/>
                <w:szCs w:val="20"/>
              </w:rPr>
              <w:t>/Inclusion and data protection, reporting all concerns to the appropriate</w:t>
            </w:r>
            <w:r>
              <w:rPr>
                <w:rFonts w:ascii="Arial" w:hAnsi="Arial" w:cs="Arial"/>
                <w:sz w:val="20"/>
                <w:szCs w:val="20"/>
              </w:rPr>
              <w:t xml:space="preserve"> </w:t>
            </w:r>
            <w:r w:rsidRPr="00D251FB">
              <w:rPr>
                <w:rFonts w:ascii="Arial" w:hAnsi="Arial" w:cs="Arial"/>
                <w:sz w:val="20"/>
                <w:szCs w:val="20"/>
              </w:rPr>
              <w:t>named person.</w:t>
            </w:r>
          </w:p>
          <w:p w14:paraId="7ADA119E" w14:textId="69DEE4ED" w:rsidR="00D251FB" w:rsidRPr="00D251FB" w:rsidRDefault="00D251FB" w:rsidP="003D0A0B">
            <w:pPr>
              <w:pStyle w:val="ListParagraph"/>
              <w:numPr>
                <w:ilvl w:val="0"/>
                <w:numId w:val="5"/>
              </w:numPr>
              <w:spacing w:before="60" w:after="120" w:line="276" w:lineRule="auto"/>
              <w:rPr>
                <w:rFonts w:ascii="Arial" w:hAnsi="Arial" w:cs="Arial"/>
                <w:sz w:val="20"/>
                <w:szCs w:val="20"/>
              </w:rPr>
            </w:pPr>
            <w:r w:rsidRPr="00D251FB">
              <w:rPr>
                <w:rFonts w:ascii="Arial" w:hAnsi="Arial" w:cs="Arial"/>
                <w:sz w:val="20"/>
                <w:szCs w:val="20"/>
              </w:rPr>
              <w:t>To liaise with parents/ carers or agencies involved in supporting development of special needs pupils.</w:t>
            </w:r>
          </w:p>
          <w:p w14:paraId="0DA98385" w14:textId="53C2BC59" w:rsidR="00D251FB" w:rsidRPr="00D251FB" w:rsidRDefault="00D251FB" w:rsidP="003D0A0B">
            <w:pPr>
              <w:pStyle w:val="ListParagraph"/>
              <w:numPr>
                <w:ilvl w:val="0"/>
                <w:numId w:val="5"/>
              </w:numPr>
              <w:spacing w:before="60" w:after="120" w:line="276" w:lineRule="auto"/>
              <w:rPr>
                <w:rFonts w:ascii="Arial" w:hAnsi="Arial" w:cs="Arial"/>
                <w:sz w:val="20"/>
                <w:szCs w:val="20"/>
              </w:rPr>
            </w:pPr>
            <w:r w:rsidRPr="00D251FB">
              <w:rPr>
                <w:rFonts w:ascii="Arial" w:hAnsi="Arial" w:cs="Arial"/>
                <w:sz w:val="20"/>
                <w:szCs w:val="20"/>
              </w:rPr>
              <w:t>To attend relevant meetings and participate in training opportunities and professional development as</w:t>
            </w:r>
            <w:r>
              <w:rPr>
                <w:rFonts w:ascii="Arial" w:hAnsi="Arial" w:cs="Arial"/>
                <w:sz w:val="20"/>
                <w:szCs w:val="20"/>
              </w:rPr>
              <w:t xml:space="preserve"> </w:t>
            </w:r>
            <w:r w:rsidRPr="00D251FB">
              <w:rPr>
                <w:rFonts w:ascii="Arial" w:hAnsi="Arial" w:cs="Arial"/>
                <w:sz w:val="20"/>
                <w:szCs w:val="20"/>
              </w:rPr>
              <w:t>required.</w:t>
            </w:r>
          </w:p>
          <w:p w14:paraId="6D191A21" w14:textId="64B1AAAC" w:rsidR="00D251FB" w:rsidRPr="00D251FB" w:rsidRDefault="00D251FB" w:rsidP="003D0A0B">
            <w:pPr>
              <w:pStyle w:val="ListParagraph"/>
              <w:numPr>
                <w:ilvl w:val="0"/>
                <w:numId w:val="5"/>
              </w:numPr>
              <w:spacing w:before="60" w:after="120" w:line="276" w:lineRule="auto"/>
              <w:rPr>
                <w:rFonts w:ascii="Arial" w:hAnsi="Arial" w:cs="Arial"/>
                <w:sz w:val="20"/>
                <w:szCs w:val="20"/>
              </w:rPr>
            </w:pPr>
            <w:r w:rsidRPr="00D251FB">
              <w:rPr>
                <w:rFonts w:ascii="Arial" w:hAnsi="Arial" w:cs="Arial"/>
                <w:sz w:val="20"/>
                <w:szCs w:val="20"/>
              </w:rPr>
              <w:t>To provide support for pupils’ emotional and social needs by encouraging and modelling positive behaviour</w:t>
            </w:r>
            <w:r>
              <w:rPr>
                <w:rFonts w:ascii="Arial" w:hAnsi="Arial" w:cs="Arial"/>
                <w:sz w:val="20"/>
                <w:szCs w:val="20"/>
              </w:rPr>
              <w:t xml:space="preserve"> </w:t>
            </w:r>
            <w:r w:rsidRPr="00D251FB">
              <w:rPr>
                <w:rFonts w:ascii="Arial" w:hAnsi="Arial" w:cs="Arial"/>
                <w:sz w:val="20"/>
                <w:szCs w:val="20"/>
              </w:rPr>
              <w:t>in line with school policy.</w:t>
            </w:r>
          </w:p>
          <w:p w14:paraId="2D870A5A" w14:textId="30461461" w:rsidR="00D251FB" w:rsidRPr="00D251FB" w:rsidRDefault="00D251FB" w:rsidP="003D0A0B">
            <w:pPr>
              <w:pStyle w:val="ListParagraph"/>
              <w:numPr>
                <w:ilvl w:val="0"/>
                <w:numId w:val="5"/>
              </w:numPr>
              <w:spacing w:before="60" w:after="120" w:line="276" w:lineRule="auto"/>
              <w:rPr>
                <w:rFonts w:ascii="Arial" w:hAnsi="Arial" w:cs="Arial"/>
                <w:sz w:val="20"/>
                <w:szCs w:val="20"/>
              </w:rPr>
            </w:pPr>
            <w:r w:rsidRPr="00D251FB">
              <w:rPr>
                <w:rFonts w:ascii="Arial" w:hAnsi="Arial" w:cs="Arial"/>
                <w:sz w:val="20"/>
                <w:szCs w:val="20"/>
              </w:rPr>
              <w:t>To accompany teaching staff and pupils on visits, trips and out of school activities as required within</w:t>
            </w:r>
            <w:r>
              <w:rPr>
                <w:rFonts w:ascii="Arial" w:hAnsi="Arial" w:cs="Arial"/>
                <w:sz w:val="20"/>
                <w:szCs w:val="20"/>
              </w:rPr>
              <w:t xml:space="preserve"> </w:t>
            </w:r>
            <w:r w:rsidRPr="00D251FB">
              <w:rPr>
                <w:rFonts w:ascii="Arial" w:hAnsi="Arial" w:cs="Arial"/>
                <w:sz w:val="20"/>
                <w:szCs w:val="20"/>
              </w:rPr>
              <w:t>contracted hours and to take responsibility for special needs pupils under the supervision of the teacher.</w:t>
            </w:r>
          </w:p>
          <w:p w14:paraId="3FA6A211" w14:textId="49D079E9" w:rsidR="00D251FB" w:rsidRDefault="00D251FB" w:rsidP="003D0A0B">
            <w:pPr>
              <w:pStyle w:val="ListParagraph"/>
              <w:numPr>
                <w:ilvl w:val="0"/>
                <w:numId w:val="5"/>
              </w:numPr>
              <w:spacing w:before="60" w:after="120" w:line="276" w:lineRule="auto"/>
              <w:rPr>
                <w:rFonts w:ascii="Arial" w:hAnsi="Arial" w:cs="Arial"/>
                <w:sz w:val="20"/>
                <w:szCs w:val="20"/>
              </w:rPr>
            </w:pPr>
            <w:r w:rsidRPr="00D251FB">
              <w:rPr>
                <w:rFonts w:ascii="Arial" w:hAnsi="Arial" w:cs="Arial"/>
                <w:sz w:val="20"/>
                <w:szCs w:val="20"/>
              </w:rPr>
              <w:t>To assist with the general pastoral care of special needs pupils, including helping pupils who are unwell,</w:t>
            </w:r>
            <w:r>
              <w:rPr>
                <w:rFonts w:ascii="Arial" w:hAnsi="Arial" w:cs="Arial"/>
                <w:sz w:val="20"/>
                <w:szCs w:val="20"/>
              </w:rPr>
              <w:t xml:space="preserve"> </w:t>
            </w:r>
            <w:r w:rsidRPr="00D251FB">
              <w:rPr>
                <w:rFonts w:ascii="Arial" w:hAnsi="Arial" w:cs="Arial"/>
                <w:sz w:val="20"/>
                <w:szCs w:val="20"/>
              </w:rPr>
              <w:t>distressed or unsettled.</w:t>
            </w:r>
          </w:p>
          <w:p w14:paraId="766960BF" w14:textId="336968F2" w:rsidR="003D0A0B" w:rsidRPr="003D0A0B" w:rsidRDefault="003D0A0B" w:rsidP="003D0A0B">
            <w:pPr>
              <w:pStyle w:val="ListParagraph"/>
              <w:numPr>
                <w:ilvl w:val="0"/>
                <w:numId w:val="5"/>
              </w:numPr>
              <w:spacing w:after="160" w:line="252" w:lineRule="auto"/>
              <w:rPr>
                <w:rFonts w:ascii="Arial" w:hAnsi="Arial" w:cs="Arial"/>
                <w:sz w:val="20"/>
                <w:szCs w:val="20"/>
              </w:rPr>
            </w:pPr>
            <w:r w:rsidRPr="003D0A0B">
              <w:rPr>
                <w:rFonts w:ascii="Arial" w:hAnsi="Arial" w:cs="Arial"/>
                <w:sz w:val="20"/>
                <w:szCs w:val="20"/>
              </w:rPr>
              <w:t>Commitment to the safeguarding and welfare of children and young people</w:t>
            </w:r>
          </w:p>
          <w:p w14:paraId="5CB360C5" w14:textId="35C6D08B" w:rsidR="006013C7" w:rsidRPr="006013C7" w:rsidRDefault="00D251FB" w:rsidP="003D0A0B">
            <w:pPr>
              <w:pStyle w:val="ListParagraph"/>
              <w:numPr>
                <w:ilvl w:val="0"/>
                <w:numId w:val="5"/>
              </w:numPr>
              <w:spacing w:before="60" w:after="120" w:line="276" w:lineRule="auto"/>
              <w:rPr>
                <w:rFonts w:ascii="Arial" w:hAnsi="Arial" w:cs="Arial"/>
                <w:sz w:val="20"/>
                <w:szCs w:val="20"/>
              </w:rPr>
            </w:pPr>
            <w:r w:rsidRPr="00D251FB">
              <w:rPr>
                <w:rFonts w:ascii="Arial" w:hAnsi="Arial" w:cs="Arial"/>
                <w:sz w:val="20"/>
                <w:szCs w:val="20"/>
              </w:rPr>
              <w:t>To adhere to school health and safety policy including risk assessment and safety systems</w:t>
            </w:r>
            <w:r w:rsidR="006013C7" w:rsidRPr="006013C7">
              <w:rPr>
                <w:rFonts w:ascii="Arial" w:hAnsi="Arial" w:cs="Arial"/>
                <w:sz w:val="20"/>
                <w:szCs w:val="20"/>
              </w:rPr>
              <w:t>.</w:t>
            </w:r>
          </w:p>
          <w:p w14:paraId="68944ADE" w14:textId="77777777" w:rsidR="006013C7" w:rsidRPr="006013C7" w:rsidRDefault="006013C7" w:rsidP="006013C7">
            <w:pPr>
              <w:spacing w:before="60" w:after="120" w:line="276" w:lineRule="auto"/>
              <w:rPr>
                <w:rFonts w:ascii="Arial" w:hAnsi="Arial" w:cs="Arial"/>
                <w:b/>
                <w:bCs/>
                <w:sz w:val="20"/>
                <w:szCs w:val="20"/>
              </w:rPr>
            </w:pPr>
            <w:r w:rsidRPr="006013C7">
              <w:rPr>
                <w:rFonts w:ascii="Arial" w:hAnsi="Arial" w:cs="Arial"/>
                <w:b/>
                <w:bCs/>
                <w:sz w:val="20"/>
                <w:szCs w:val="20"/>
              </w:rPr>
              <w:t>Support for the curriculum</w:t>
            </w:r>
          </w:p>
          <w:p w14:paraId="6D3A8F12" w14:textId="77777777" w:rsidR="007D51D6" w:rsidRDefault="00D251FB" w:rsidP="00B31C0E">
            <w:pPr>
              <w:pStyle w:val="ListParagraph"/>
              <w:numPr>
                <w:ilvl w:val="0"/>
                <w:numId w:val="5"/>
              </w:numPr>
              <w:spacing w:before="60" w:after="120" w:line="276" w:lineRule="auto"/>
              <w:rPr>
                <w:rFonts w:ascii="Arial" w:hAnsi="Arial" w:cs="Arial"/>
                <w:sz w:val="20"/>
                <w:szCs w:val="20"/>
              </w:rPr>
            </w:pPr>
            <w:r w:rsidRPr="007D51D6">
              <w:rPr>
                <w:rFonts w:ascii="Arial" w:hAnsi="Arial" w:cs="Arial"/>
                <w:sz w:val="20"/>
                <w:szCs w:val="20"/>
              </w:rPr>
              <w:t xml:space="preserve">To assist in the development of basic Literacy, </w:t>
            </w:r>
            <w:r w:rsidR="003D0A0B" w:rsidRPr="007D51D6">
              <w:rPr>
                <w:rFonts w:ascii="Arial" w:hAnsi="Arial" w:cs="Arial"/>
                <w:sz w:val="20"/>
                <w:szCs w:val="20"/>
              </w:rPr>
              <w:t>Numeracy,</w:t>
            </w:r>
            <w:r w:rsidRPr="007D51D6">
              <w:rPr>
                <w:rFonts w:ascii="Arial" w:hAnsi="Arial" w:cs="Arial"/>
                <w:sz w:val="20"/>
                <w:szCs w:val="20"/>
              </w:rPr>
              <w:t xml:space="preserve"> and ICT skills where appropriate and support the use of these learning activities as directed by the </w:t>
            </w:r>
            <w:r w:rsidR="007D51D6">
              <w:rPr>
                <w:rFonts w:ascii="Arial" w:hAnsi="Arial" w:cs="Arial"/>
                <w:sz w:val="20"/>
                <w:szCs w:val="20"/>
              </w:rPr>
              <w:t>Lead Teacher.</w:t>
            </w:r>
          </w:p>
          <w:p w14:paraId="7D7E339A" w14:textId="5E378221" w:rsidR="00D251FB" w:rsidRPr="007D51D6" w:rsidRDefault="00D251FB" w:rsidP="007D51D6">
            <w:pPr>
              <w:pStyle w:val="ListParagraph"/>
              <w:numPr>
                <w:ilvl w:val="0"/>
                <w:numId w:val="5"/>
              </w:numPr>
              <w:spacing w:before="60" w:after="120" w:line="276" w:lineRule="auto"/>
              <w:rPr>
                <w:rFonts w:ascii="Arial" w:hAnsi="Arial" w:cs="Arial"/>
                <w:sz w:val="20"/>
                <w:szCs w:val="20"/>
              </w:rPr>
            </w:pPr>
            <w:r w:rsidRPr="007D51D6">
              <w:rPr>
                <w:rFonts w:ascii="Arial" w:hAnsi="Arial" w:cs="Arial"/>
                <w:sz w:val="20"/>
                <w:szCs w:val="20"/>
              </w:rPr>
              <w:t xml:space="preserve">To help adapt and plan the development of resources necessary to assist in learning activities of children with </w:t>
            </w:r>
            <w:r w:rsidR="007D51D6">
              <w:rPr>
                <w:rFonts w:ascii="Arial" w:hAnsi="Arial" w:cs="Arial"/>
                <w:sz w:val="20"/>
                <w:szCs w:val="20"/>
              </w:rPr>
              <w:t>Speech Language and Communication Needs and/or Autism</w:t>
            </w:r>
            <w:r w:rsidR="007D51D6">
              <w:rPr>
                <w:rFonts w:ascii="Arial" w:hAnsi="Arial" w:cs="Arial"/>
                <w:sz w:val="20"/>
                <w:szCs w:val="20"/>
              </w:rPr>
              <w:t xml:space="preserve"> </w:t>
            </w:r>
            <w:r w:rsidRPr="007D51D6">
              <w:rPr>
                <w:rFonts w:ascii="Arial" w:hAnsi="Arial" w:cs="Arial"/>
                <w:sz w:val="20"/>
                <w:szCs w:val="20"/>
              </w:rPr>
              <w:t>taking into account pupils’ interests, language and cultural backgrounds.</w:t>
            </w:r>
          </w:p>
          <w:p w14:paraId="4DEFA7A7" w14:textId="2470D121" w:rsidR="006013C7" w:rsidRPr="006013C7" w:rsidRDefault="00D251FB" w:rsidP="003D0A0B">
            <w:pPr>
              <w:pStyle w:val="ListParagraph"/>
              <w:numPr>
                <w:ilvl w:val="0"/>
                <w:numId w:val="5"/>
              </w:numPr>
              <w:spacing w:before="60" w:after="120" w:line="276" w:lineRule="auto"/>
              <w:rPr>
                <w:rFonts w:ascii="Arial" w:hAnsi="Arial" w:cs="Arial"/>
                <w:sz w:val="20"/>
                <w:szCs w:val="20"/>
              </w:rPr>
            </w:pPr>
            <w:r w:rsidRPr="00D251FB">
              <w:rPr>
                <w:rFonts w:ascii="Arial" w:hAnsi="Arial" w:cs="Arial"/>
                <w:sz w:val="20"/>
                <w:szCs w:val="20"/>
              </w:rPr>
              <w:t>Undertake broadly similar duties commensurate with the level of the post as required by the Principal</w:t>
            </w:r>
            <w:r w:rsidR="006013C7" w:rsidRPr="006013C7">
              <w:rPr>
                <w:rFonts w:ascii="Arial" w:hAnsi="Arial" w:cs="Arial"/>
                <w:sz w:val="20"/>
                <w:szCs w:val="20"/>
              </w:rPr>
              <w:t>.</w:t>
            </w:r>
          </w:p>
          <w:p w14:paraId="6F6CA5DC" w14:textId="34166525" w:rsidR="00E7422A" w:rsidRPr="006013C7" w:rsidRDefault="006013C7" w:rsidP="006013C7">
            <w:pPr>
              <w:spacing w:before="60" w:after="120" w:line="276" w:lineRule="auto"/>
              <w:rPr>
                <w:rFonts w:ascii="Arial" w:hAnsi="Arial" w:cs="Arial"/>
                <w:sz w:val="20"/>
                <w:szCs w:val="20"/>
              </w:rPr>
            </w:pPr>
            <w:r w:rsidRPr="006013C7">
              <w:rPr>
                <w:rFonts w:ascii="Arial" w:hAnsi="Arial" w:cs="Arial"/>
                <w:sz w:val="20"/>
                <w:szCs w:val="20"/>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tc>
      </w:tr>
    </w:tbl>
    <w:p w14:paraId="304E805A" w14:textId="4943CABD" w:rsidR="00E7422A" w:rsidRDefault="00E7422A" w:rsidP="000D7B8F"/>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8"/>
        <w:gridCol w:w="7367"/>
        <w:gridCol w:w="1277"/>
        <w:gridCol w:w="1184"/>
      </w:tblGrid>
      <w:tr w:rsidR="001C6E55" w:rsidRPr="006A0885" w14:paraId="4A3E39DF" w14:textId="77777777" w:rsidTr="001C6E55">
        <w:tc>
          <w:tcPr>
            <w:tcW w:w="5000" w:type="pct"/>
            <w:gridSpan w:val="4"/>
            <w:shd w:val="clear" w:color="auto" w:fill="EAEAEA"/>
          </w:tcPr>
          <w:p w14:paraId="097B9618" w14:textId="640F8818" w:rsidR="001C6E55" w:rsidRPr="00494182" w:rsidRDefault="00727D85" w:rsidP="00E71002">
            <w:pPr>
              <w:spacing w:before="60" w:after="120"/>
              <w:ind w:left="85"/>
              <w:rPr>
                <w:rFonts w:ascii="Arial" w:hAnsi="Arial" w:cs="Arial"/>
                <w:b/>
                <w:bCs/>
                <w:color w:val="002060"/>
                <w:sz w:val="20"/>
                <w:szCs w:val="20"/>
              </w:rPr>
            </w:pPr>
            <w:r>
              <w:rPr>
                <w:rFonts w:ascii="Arial" w:hAnsi="Arial" w:cs="Arial"/>
                <w:b/>
                <w:bCs/>
                <w:color w:val="002060"/>
                <w:sz w:val="20"/>
                <w:szCs w:val="20"/>
              </w:rPr>
              <w:t>PERSON SPECIFICATION</w:t>
            </w:r>
          </w:p>
        </w:tc>
      </w:tr>
      <w:tr w:rsidR="001C6E55" w:rsidRPr="006A0885" w14:paraId="19A261C7" w14:textId="77777777" w:rsidTr="001C6E55">
        <w:trPr>
          <w:trHeight w:val="194"/>
        </w:trPr>
        <w:tc>
          <w:tcPr>
            <w:tcW w:w="3832" w:type="pct"/>
            <w:gridSpan w:val="2"/>
            <w:vMerge w:val="restart"/>
            <w:shd w:val="clear" w:color="auto" w:fill="F8F8F8"/>
          </w:tcPr>
          <w:p w14:paraId="027D1CDD" w14:textId="1AB91B5D" w:rsidR="001C6E55" w:rsidRPr="001C6E55" w:rsidRDefault="001C6E55" w:rsidP="00E71002">
            <w:pPr>
              <w:spacing w:before="60" w:after="120"/>
              <w:ind w:left="85"/>
              <w:rPr>
                <w:rFonts w:ascii="Arial" w:hAnsi="Arial" w:cs="Arial"/>
                <w:b/>
                <w:bCs/>
                <w:sz w:val="20"/>
                <w:szCs w:val="20"/>
              </w:rPr>
            </w:pPr>
            <w:r>
              <w:rPr>
                <w:rFonts w:ascii="Arial" w:hAnsi="Arial" w:cs="Arial"/>
                <w:b/>
                <w:bCs/>
                <w:sz w:val="20"/>
                <w:szCs w:val="20"/>
              </w:rPr>
              <w:t>Criteria</w:t>
            </w:r>
          </w:p>
        </w:tc>
        <w:tc>
          <w:tcPr>
            <w:tcW w:w="1168" w:type="pct"/>
            <w:gridSpan w:val="2"/>
            <w:shd w:val="clear" w:color="auto" w:fill="F8F8F8"/>
          </w:tcPr>
          <w:p w14:paraId="7B6BCE27" w14:textId="64297A7F" w:rsidR="001C6E55" w:rsidRPr="001C6E55" w:rsidRDefault="001C6E55" w:rsidP="00E71002">
            <w:pPr>
              <w:spacing w:before="60" w:after="120"/>
              <w:ind w:left="85"/>
              <w:rPr>
                <w:rFonts w:ascii="Arial" w:hAnsi="Arial" w:cs="Arial"/>
                <w:b/>
                <w:bCs/>
                <w:sz w:val="20"/>
                <w:szCs w:val="20"/>
              </w:rPr>
            </w:pPr>
            <w:r w:rsidRPr="001C6E55">
              <w:rPr>
                <w:rFonts w:ascii="Arial" w:hAnsi="Arial" w:cs="Arial"/>
                <w:b/>
                <w:bCs/>
                <w:sz w:val="20"/>
                <w:szCs w:val="20"/>
              </w:rPr>
              <w:t>Requirement</w:t>
            </w:r>
          </w:p>
        </w:tc>
      </w:tr>
      <w:tr w:rsidR="001C6E55" w:rsidRPr="006A0885" w14:paraId="7ADF2F94" w14:textId="77777777" w:rsidTr="001C6E55">
        <w:trPr>
          <w:trHeight w:val="194"/>
        </w:trPr>
        <w:tc>
          <w:tcPr>
            <w:tcW w:w="3832" w:type="pct"/>
            <w:gridSpan w:val="2"/>
            <w:vMerge/>
            <w:shd w:val="clear" w:color="auto" w:fill="F8F8F8"/>
          </w:tcPr>
          <w:p w14:paraId="4014B175" w14:textId="77777777" w:rsidR="001C6E55" w:rsidRPr="0071521D" w:rsidRDefault="001C6E55" w:rsidP="00E71002">
            <w:pPr>
              <w:spacing w:before="60" w:after="120"/>
              <w:ind w:left="85"/>
              <w:rPr>
                <w:rFonts w:ascii="Arial" w:hAnsi="Arial" w:cs="Arial"/>
                <w:sz w:val="20"/>
                <w:szCs w:val="20"/>
              </w:rPr>
            </w:pPr>
          </w:p>
        </w:tc>
        <w:tc>
          <w:tcPr>
            <w:tcW w:w="606" w:type="pct"/>
            <w:shd w:val="clear" w:color="auto" w:fill="F8F8F8"/>
          </w:tcPr>
          <w:p w14:paraId="74E8A633" w14:textId="67501070" w:rsidR="001C6E55" w:rsidRPr="001C6E55" w:rsidRDefault="001C6E55" w:rsidP="00E71002">
            <w:pPr>
              <w:spacing w:before="60" w:after="120"/>
              <w:ind w:left="85"/>
              <w:rPr>
                <w:rFonts w:ascii="Arial" w:hAnsi="Arial" w:cs="Arial"/>
                <w:i/>
                <w:iCs/>
                <w:sz w:val="20"/>
                <w:szCs w:val="20"/>
              </w:rPr>
            </w:pPr>
            <w:r>
              <w:rPr>
                <w:rFonts w:ascii="Arial" w:hAnsi="Arial" w:cs="Arial"/>
                <w:i/>
                <w:iCs/>
                <w:sz w:val="20"/>
                <w:szCs w:val="20"/>
              </w:rPr>
              <w:t>Essential</w:t>
            </w:r>
          </w:p>
        </w:tc>
        <w:tc>
          <w:tcPr>
            <w:tcW w:w="562" w:type="pct"/>
            <w:shd w:val="clear" w:color="auto" w:fill="F8F8F8"/>
          </w:tcPr>
          <w:p w14:paraId="1C3CE46C" w14:textId="5BD2275C" w:rsidR="001C6E55" w:rsidRPr="001C6E55" w:rsidRDefault="001C6E55" w:rsidP="00E71002">
            <w:pPr>
              <w:spacing w:before="60" w:after="120"/>
              <w:ind w:left="85"/>
              <w:rPr>
                <w:rFonts w:ascii="Arial" w:hAnsi="Arial" w:cs="Arial"/>
                <w:i/>
                <w:iCs/>
                <w:sz w:val="20"/>
                <w:szCs w:val="20"/>
              </w:rPr>
            </w:pPr>
            <w:r w:rsidRPr="001C6E55">
              <w:rPr>
                <w:rFonts w:ascii="Arial" w:hAnsi="Arial" w:cs="Arial"/>
                <w:i/>
                <w:iCs/>
                <w:sz w:val="20"/>
                <w:szCs w:val="20"/>
              </w:rPr>
              <w:t>Desirable</w:t>
            </w:r>
          </w:p>
        </w:tc>
      </w:tr>
      <w:tr w:rsidR="00C16F26" w:rsidRPr="006A0885" w14:paraId="7A68DBD1" w14:textId="77777777" w:rsidTr="00872AA0">
        <w:trPr>
          <w:trHeight w:val="194"/>
        </w:trPr>
        <w:tc>
          <w:tcPr>
            <w:tcW w:w="336" w:type="pct"/>
            <w:shd w:val="clear" w:color="auto" w:fill="F8F8F8"/>
          </w:tcPr>
          <w:p w14:paraId="5DEBC8D6" w14:textId="7FD7AA0E" w:rsidR="00C16F26" w:rsidRPr="009D333A" w:rsidRDefault="00C16F26" w:rsidP="00C16F26">
            <w:pPr>
              <w:pStyle w:val="ListParagraph"/>
              <w:numPr>
                <w:ilvl w:val="0"/>
                <w:numId w:val="4"/>
              </w:numPr>
              <w:spacing w:before="60" w:after="120"/>
              <w:rPr>
                <w:rFonts w:ascii="Arial" w:hAnsi="Arial" w:cs="Arial"/>
                <w:sz w:val="20"/>
                <w:szCs w:val="20"/>
              </w:rPr>
            </w:pPr>
          </w:p>
        </w:tc>
        <w:tc>
          <w:tcPr>
            <w:tcW w:w="3496" w:type="pct"/>
            <w:shd w:val="clear" w:color="auto" w:fill="F8F8F8"/>
          </w:tcPr>
          <w:p w14:paraId="39848F76" w14:textId="0FFC1117" w:rsidR="00C16F26" w:rsidRPr="0071521D" w:rsidRDefault="000D4BF3" w:rsidP="00C16F26">
            <w:pPr>
              <w:spacing w:before="60" w:after="120"/>
              <w:ind w:left="85"/>
              <w:rPr>
                <w:rFonts w:ascii="Arial" w:hAnsi="Arial" w:cs="Arial"/>
                <w:sz w:val="20"/>
                <w:szCs w:val="20"/>
              </w:rPr>
            </w:pPr>
            <w:r w:rsidRPr="000D4BF3">
              <w:rPr>
                <w:rFonts w:ascii="Arial" w:hAnsi="Arial" w:cs="Arial"/>
                <w:sz w:val="20"/>
                <w:szCs w:val="20"/>
              </w:rPr>
              <w:t>Experience of working with relevant age group within a learning environment</w:t>
            </w:r>
            <w:r w:rsidR="00C16F26" w:rsidRPr="00C16F26">
              <w:rPr>
                <w:rFonts w:ascii="Arial" w:hAnsi="Arial" w:cs="Arial"/>
                <w:sz w:val="20"/>
                <w:szCs w:val="20"/>
              </w:rPr>
              <w:t>.</w:t>
            </w:r>
          </w:p>
        </w:tc>
        <w:tc>
          <w:tcPr>
            <w:tcW w:w="606" w:type="pct"/>
            <w:shd w:val="clear" w:color="auto" w:fill="F8F8F8"/>
            <w:vAlign w:val="center"/>
          </w:tcPr>
          <w:p w14:paraId="2D8073EA" w14:textId="3B32DEA5" w:rsidR="00C16F26" w:rsidRPr="006F7A86" w:rsidRDefault="00C16F26" w:rsidP="00C16F26">
            <w:pPr>
              <w:spacing w:before="60" w:after="120"/>
              <w:ind w:left="85"/>
              <w:rPr>
                <w:rFonts w:ascii="Arial" w:hAnsi="Arial" w:cs="Arial"/>
                <w:sz w:val="20"/>
                <w:szCs w:val="20"/>
              </w:rPr>
            </w:pPr>
            <w:r w:rsidRPr="006F7A86">
              <w:rPr>
                <w:rFonts w:ascii="Arial" w:hAnsi="Arial" w:cs="Arial"/>
                <w:sz w:val="20"/>
                <w:szCs w:val="20"/>
              </w:rPr>
              <w:t>X</w:t>
            </w:r>
          </w:p>
        </w:tc>
        <w:tc>
          <w:tcPr>
            <w:tcW w:w="562" w:type="pct"/>
            <w:shd w:val="clear" w:color="auto" w:fill="F8F8F8"/>
            <w:vAlign w:val="center"/>
          </w:tcPr>
          <w:p w14:paraId="33EBADE0" w14:textId="77777777" w:rsidR="00C16F26" w:rsidRPr="006F7A86" w:rsidRDefault="00C16F26" w:rsidP="00C16F26">
            <w:pPr>
              <w:spacing w:before="60" w:after="120"/>
              <w:ind w:left="85"/>
              <w:rPr>
                <w:rFonts w:ascii="Arial" w:hAnsi="Arial" w:cs="Arial"/>
                <w:sz w:val="20"/>
                <w:szCs w:val="20"/>
              </w:rPr>
            </w:pPr>
          </w:p>
        </w:tc>
      </w:tr>
      <w:tr w:rsidR="00C16F26" w:rsidRPr="006A0885" w14:paraId="796E9FE7" w14:textId="77777777" w:rsidTr="00872AA0">
        <w:trPr>
          <w:trHeight w:val="194"/>
        </w:trPr>
        <w:tc>
          <w:tcPr>
            <w:tcW w:w="336" w:type="pct"/>
            <w:shd w:val="clear" w:color="auto" w:fill="F8F8F8"/>
          </w:tcPr>
          <w:p w14:paraId="627C6833" w14:textId="4AAF2D14" w:rsidR="00C16F26" w:rsidRPr="009D333A" w:rsidRDefault="00C16F26" w:rsidP="00C16F26">
            <w:pPr>
              <w:pStyle w:val="ListParagraph"/>
              <w:numPr>
                <w:ilvl w:val="0"/>
                <w:numId w:val="4"/>
              </w:numPr>
              <w:spacing w:before="60" w:after="120"/>
              <w:rPr>
                <w:rFonts w:ascii="Arial" w:hAnsi="Arial" w:cs="Arial"/>
                <w:sz w:val="20"/>
                <w:szCs w:val="20"/>
              </w:rPr>
            </w:pPr>
          </w:p>
        </w:tc>
        <w:tc>
          <w:tcPr>
            <w:tcW w:w="3496" w:type="pct"/>
            <w:shd w:val="clear" w:color="auto" w:fill="F8F8F8"/>
          </w:tcPr>
          <w:p w14:paraId="63D8CD63" w14:textId="77777777" w:rsidR="007D51D6" w:rsidRPr="007D51D6" w:rsidRDefault="000D4BF3" w:rsidP="007D51D6">
            <w:pPr>
              <w:spacing w:before="60" w:after="120" w:line="276" w:lineRule="auto"/>
              <w:rPr>
                <w:rFonts w:ascii="Arial" w:hAnsi="Arial" w:cs="Arial"/>
                <w:sz w:val="20"/>
                <w:szCs w:val="20"/>
              </w:rPr>
            </w:pPr>
            <w:r w:rsidRPr="007D51D6">
              <w:rPr>
                <w:rFonts w:ascii="Arial" w:hAnsi="Arial" w:cs="Arial"/>
                <w:sz w:val="20"/>
                <w:szCs w:val="20"/>
              </w:rPr>
              <w:t xml:space="preserve">Experience of working with children with </w:t>
            </w:r>
            <w:r w:rsidR="007D51D6" w:rsidRPr="007D51D6">
              <w:rPr>
                <w:rFonts w:ascii="Arial" w:hAnsi="Arial" w:cs="Arial"/>
                <w:sz w:val="20"/>
                <w:szCs w:val="20"/>
              </w:rPr>
              <w:t>Speech Language and Communication Needs and/or Autism</w:t>
            </w:r>
          </w:p>
          <w:p w14:paraId="59B6660F" w14:textId="0F4C2D87" w:rsidR="00C16F26" w:rsidRPr="0071521D" w:rsidRDefault="00C16F26" w:rsidP="00C16F26">
            <w:pPr>
              <w:spacing w:before="60" w:after="120"/>
              <w:ind w:left="85"/>
              <w:rPr>
                <w:rFonts w:ascii="Arial" w:hAnsi="Arial" w:cs="Arial"/>
                <w:sz w:val="20"/>
                <w:szCs w:val="20"/>
              </w:rPr>
            </w:pPr>
          </w:p>
        </w:tc>
        <w:tc>
          <w:tcPr>
            <w:tcW w:w="606" w:type="pct"/>
            <w:shd w:val="clear" w:color="auto" w:fill="F8F8F8"/>
          </w:tcPr>
          <w:p w14:paraId="45763F1E" w14:textId="6C290898" w:rsidR="00C16F26" w:rsidRPr="006F7A86" w:rsidRDefault="000D4BF3" w:rsidP="00C16F26">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64602A6D" w14:textId="77777777" w:rsidR="00C16F26" w:rsidRPr="006F7A86" w:rsidRDefault="00C16F26" w:rsidP="00C16F26">
            <w:pPr>
              <w:spacing w:before="60" w:after="120"/>
              <w:ind w:left="85"/>
              <w:rPr>
                <w:rFonts w:ascii="Arial" w:hAnsi="Arial" w:cs="Arial"/>
                <w:sz w:val="20"/>
                <w:szCs w:val="20"/>
              </w:rPr>
            </w:pPr>
          </w:p>
        </w:tc>
      </w:tr>
      <w:tr w:rsidR="0077616D" w:rsidRPr="006A0885" w14:paraId="2EC26E99" w14:textId="77777777" w:rsidTr="00872AA0">
        <w:trPr>
          <w:trHeight w:val="194"/>
        </w:trPr>
        <w:tc>
          <w:tcPr>
            <w:tcW w:w="336" w:type="pct"/>
            <w:shd w:val="clear" w:color="auto" w:fill="F8F8F8"/>
          </w:tcPr>
          <w:p w14:paraId="5155C404" w14:textId="4E89EB0B" w:rsidR="0077616D" w:rsidRPr="009D333A"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624DA7F7" w14:textId="2218269D" w:rsidR="0077616D" w:rsidRPr="0071521D" w:rsidRDefault="0077616D" w:rsidP="0077616D">
            <w:pPr>
              <w:spacing w:before="60" w:after="120"/>
              <w:ind w:left="85"/>
              <w:rPr>
                <w:rFonts w:ascii="Arial" w:hAnsi="Arial" w:cs="Arial"/>
                <w:sz w:val="20"/>
                <w:szCs w:val="20"/>
              </w:rPr>
            </w:pPr>
            <w:r w:rsidRPr="00B244C5">
              <w:rPr>
                <w:rFonts w:ascii="Arial" w:hAnsi="Arial" w:cs="Arial"/>
                <w:sz w:val="20"/>
                <w:szCs w:val="20"/>
              </w:rPr>
              <w:t>Excellent level of literacy and numeracy skills</w:t>
            </w:r>
          </w:p>
        </w:tc>
        <w:tc>
          <w:tcPr>
            <w:tcW w:w="606" w:type="pct"/>
            <w:shd w:val="clear" w:color="auto" w:fill="F8F8F8"/>
          </w:tcPr>
          <w:p w14:paraId="583198C1" w14:textId="3901036C"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01BDFEC8" w14:textId="77777777" w:rsidR="0077616D" w:rsidRPr="006F7A86" w:rsidRDefault="0077616D" w:rsidP="0077616D">
            <w:pPr>
              <w:spacing w:before="60" w:after="120"/>
              <w:ind w:left="85"/>
              <w:rPr>
                <w:rFonts w:ascii="Arial" w:hAnsi="Arial" w:cs="Arial"/>
                <w:sz w:val="20"/>
                <w:szCs w:val="20"/>
              </w:rPr>
            </w:pPr>
          </w:p>
        </w:tc>
      </w:tr>
      <w:tr w:rsidR="0077616D" w:rsidRPr="006A0885" w14:paraId="44009D7E" w14:textId="77777777" w:rsidTr="00872AA0">
        <w:trPr>
          <w:trHeight w:val="194"/>
        </w:trPr>
        <w:tc>
          <w:tcPr>
            <w:tcW w:w="336" w:type="pct"/>
            <w:shd w:val="clear" w:color="auto" w:fill="F8F8F8"/>
          </w:tcPr>
          <w:p w14:paraId="6EA3929B" w14:textId="252E6D9E" w:rsidR="0077616D" w:rsidRPr="009D333A"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143C2711" w14:textId="2E39B4F6"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Experience in a relevant discipline</w:t>
            </w:r>
          </w:p>
        </w:tc>
        <w:tc>
          <w:tcPr>
            <w:tcW w:w="606" w:type="pct"/>
            <w:shd w:val="clear" w:color="auto" w:fill="F8F8F8"/>
          </w:tcPr>
          <w:p w14:paraId="62B37A3C" w14:textId="7EEC2D7D"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1A653F71" w14:textId="77777777" w:rsidR="0077616D" w:rsidRPr="006F7A86" w:rsidRDefault="0077616D" w:rsidP="0077616D">
            <w:pPr>
              <w:spacing w:before="60" w:after="120"/>
              <w:ind w:left="85"/>
              <w:rPr>
                <w:rFonts w:ascii="Arial" w:hAnsi="Arial" w:cs="Arial"/>
                <w:sz w:val="20"/>
                <w:szCs w:val="20"/>
              </w:rPr>
            </w:pPr>
          </w:p>
        </w:tc>
      </w:tr>
      <w:tr w:rsidR="0077616D" w:rsidRPr="006A0885" w14:paraId="26C60D3A" w14:textId="77777777" w:rsidTr="00872AA0">
        <w:trPr>
          <w:trHeight w:val="194"/>
        </w:trPr>
        <w:tc>
          <w:tcPr>
            <w:tcW w:w="336" w:type="pct"/>
            <w:shd w:val="clear" w:color="auto" w:fill="F8F8F8"/>
          </w:tcPr>
          <w:p w14:paraId="564ED02C" w14:textId="2515A980" w:rsidR="0077616D" w:rsidRPr="009D333A"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28951A67" w14:textId="63CA3A03"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Working knowledge of relevant strategies in appropriate curriculum or learning</w:t>
            </w:r>
            <w:r>
              <w:rPr>
                <w:rFonts w:ascii="Arial" w:hAnsi="Arial" w:cs="Arial"/>
                <w:sz w:val="20"/>
                <w:szCs w:val="20"/>
              </w:rPr>
              <w:t xml:space="preserve"> </w:t>
            </w:r>
            <w:r w:rsidRPr="00252AE1">
              <w:rPr>
                <w:rFonts w:ascii="Arial" w:hAnsi="Arial" w:cs="Arial"/>
                <w:sz w:val="20"/>
                <w:szCs w:val="20"/>
              </w:rPr>
              <w:t>area</w:t>
            </w:r>
          </w:p>
        </w:tc>
        <w:tc>
          <w:tcPr>
            <w:tcW w:w="606" w:type="pct"/>
            <w:shd w:val="clear" w:color="auto" w:fill="F8F8F8"/>
          </w:tcPr>
          <w:p w14:paraId="7B22A2E7" w14:textId="459A1450"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7AD06EAD" w14:textId="77777777" w:rsidR="0077616D" w:rsidRPr="006F7A86" w:rsidRDefault="0077616D" w:rsidP="0077616D">
            <w:pPr>
              <w:spacing w:before="60" w:after="120"/>
              <w:ind w:left="85"/>
              <w:rPr>
                <w:rFonts w:ascii="Arial" w:hAnsi="Arial" w:cs="Arial"/>
                <w:sz w:val="20"/>
                <w:szCs w:val="20"/>
              </w:rPr>
            </w:pPr>
          </w:p>
        </w:tc>
      </w:tr>
      <w:tr w:rsidR="0077616D" w:rsidRPr="006A0885" w14:paraId="7D3F79DA" w14:textId="77777777" w:rsidTr="00CB3025">
        <w:trPr>
          <w:trHeight w:val="194"/>
        </w:trPr>
        <w:tc>
          <w:tcPr>
            <w:tcW w:w="336" w:type="pct"/>
            <w:shd w:val="clear" w:color="auto" w:fill="F8F8F8"/>
          </w:tcPr>
          <w:p w14:paraId="04EB8C5A" w14:textId="33B75103" w:rsidR="0077616D" w:rsidRPr="009D333A"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5B7417A2" w14:textId="506C6A01"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Ability to communicate clearly and concisely both orally and in writing</w:t>
            </w:r>
          </w:p>
        </w:tc>
        <w:tc>
          <w:tcPr>
            <w:tcW w:w="606" w:type="pct"/>
            <w:shd w:val="clear" w:color="auto" w:fill="F8F8F8"/>
          </w:tcPr>
          <w:p w14:paraId="0FBB91DF" w14:textId="430A1D4D"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29D7E0B2" w14:textId="77777777" w:rsidR="0077616D" w:rsidRPr="006F7A86" w:rsidRDefault="0077616D" w:rsidP="0077616D">
            <w:pPr>
              <w:spacing w:before="60" w:after="120"/>
              <w:ind w:left="85"/>
              <w:rPr>
                <w:rFonts w:ascii="Arial" w:hAnsi="Arial" w:cs="Arial"/>
                <w:sz w:val="20"/>
                <w:szCs w:val="20"/>
              </w:rPr>
            </w:pPr>
          </w:p>
        </w:tc>
      </w:tr>
      <w:tr w:rsidR="0077616D" w:rsidRPr="006A0885" w14:paraId="6B81ED65" w14:textId="77777777" w:rsidTr="00C67FE9">
        <w:trPr>
          <w:trHeight w:val="194"/>
        </w:trPr>
        <w:tc>
          <w:tcPr>
            <w:tcW w:w="336" w:type="pct"/>
            <w:shd w:val="clear" w:color="auto" w:fill="F8F8F8"/>
          </w:tcPr>
          <w:p w14:paraId="55EBC00C" w14:textId="77777777" w:rsidR="0077616D" w:rsidRPr="009D333A"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50337BED" w14:textId="1625ABB7" w:rsidR="0077616D" w:rsidRPr="00C16F26" w:rsidRDefault="0077616D" w:rsidP="0077616D">
            <w:pPr>
              <w:spacing w:before="60" w:after="120"/>
              <w:ind w:left="85"/>
              <w:rPr>
                <w:rFonts w:ascii="Arial" w:hAnsi="Arial" w:cs="Arial"/>
                <w:sz w:val="20"/>
                <w:szCs w:val="20"/>
              </w:rPr>
            </w:pPr>
            <w:r w:rsidRPr="00252AE1">
              <w:rPr>
                <w:rFonts w:ascii="Arial" w:hAnsi="Arial" w:cs="Arial"/>
                <w:sz w:val="20"/>
                <w:szCs w:val="20"/>
              </w:rPr>
              <w:t>Ability to communicate in sign language</w:t>
            </w:r>
          </w:p>
        </w:tc>
        <w:tc>
          <w:tcPr>
            <w:tcW w:w="606" w:type="pct"/>
            <w:shd w:val="clear" w:color="auto" w:fill="F8F8F8"/>
            <w:vAlign w:val="center"/>
          </w:tcPr>
          <w:p w14:paraId="62261EB1" w14:textId="77777777" w:rsidR="0077616D" w:rsidRPr="006F7A86" w:rsidRDefault="0077616D" w:rsidP="0077616D">
            <w:pPr>
              <w:spacing w:before="60" w:after="120"/>
              <w:ind w:left="85"/>
              <w:rPr>
                <w:rFonts w:ascii="Arial" w:hAnsi="Arial" w:cs="Arial"/>
                <w:sz w:val="20"/>
                <w:szCs w:val="20"/>
              </w:rPr>
            </w:pPr>
          </w:p>
        </w:tc>
        <w:tc>
          <w:tcPr>
            <w:tcW w:w="562" w:type="pct"/>
            <w:shd w:val="clear" w:color="auto" w:fill="F8F8F8"/>
          </w:tcPr>
          <w:p w14:paraId="6B746635" w14:textId="5DFEB0CC"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r>
      <w:tr w:rsidR="0077616D" w:rsidRPr="006A0885" w14:paraId="3C403ACD" w14:textId="77777777" w:rsidTr="00872AA0">
        <w:trPr>
          <w:trHeight w:val="194"/>
        </w:trPr>
        <w:tc>
          <w:tcPr>
            <w:tcW w:w="336" w:type="pct"/>
            <w:shd w:val="clear" w:color="auto" w:fill="F8F8F8"/>
          </w:tcPr>
          <w:p w14:paraId="4FD4500A" w14:textId="022D5E01" w:rsidR="0077616D" w:rsidRPr="009D333A"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1F0F5D7C" w14:textId="512F44F5"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Ability to successfully complete first aid and other training as required</w:t>
            </w:r>
          </w:p>
        </w:tc>
        <w:tc>
          <w:tcPr>
            <w:tcW w:w="606" w:type="pct"/>
            <w:shd w:val="clear" w:color="auto" w:fill="F8F8F8"/>
          </w:tcPr>
          <w:p w14:paraId="2B822D53" w14:textId="6C6CAE5E"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3C11835F" w14:textId="77777777" w:rsidR="0077616D" w:rsidRPr="006F7A86" w:rsidRDefault="0077616D" w:rsidP="0077616D">
            <w:pPr>
              <w:spacing w:before="60" w:after="120"/>
              <w:ind w:left="85"/>
              <w:rPr>
                <w:rFonts w:ascii="Arial" w:hAnsi="Arial" w:cs="Arial"/>
                <w:sz w:val="20"/>
                <w:szCs w:val="20"/>
              </w:rPr>
            </w:pPr>
          </w:p>
        </w:tc>
      </w:tr>
      <w:tr w:rsidR="0077616D" w:rsidRPr="006A0885" w14:paraId="71D2777B" w14:textId="77777777" w:rsidTr="00271742">
        <w:trPr>
          <w:trHeight w:val="194"/>
        </w:trPr>
        <w:tc>
          <w:tcPr>
            <w:tcW w:w="336" w:type="pct"/>
            <w:shd w:val="clear" w:color="auto" w:fill="F8F8F8"/>
          </w:tcPr>
          <w:p w14:paraId="5B132BA9" w14:textId="54D772A0" w:rsidR="0077616D" w:rsidRPr="009D333A"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097ED6E1" w14:textId="5850AAA9"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An understanding of classroom roles and responsibilities</w:t>
            </w:r>
          </w:p>
        </w:tc>
        <w:tc>
          <w:tcPr>
            <w:tcW w:w="606" w:type="pct"/>
            <w:shd w:val="clear" w:color="auto" w:fill="F8F8F8"/>
          </w:tcPr>
          <w:p w14:paraId="6206191A" w14:textId="206A49B1"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1EFDF076" w14:textId="77777777" w:rsidR="0077616D" w:rsidRPr="006F7A86" w:rsidRDefault="0077616D" w:rsidP="0077616D">
            <w:pPr>
              <w:spacing w:before="60" w:after="120"/>
              <w:ind w:left="85"/>
              <w:rPr>
                <w:rFonts w:ascii="Arial" w:hAnsi="Arial" w:cs="Arial"/>
                <w:sz w:val="20"/>
                <w:szCs w:val="20"/>
              </w:rPr>
            </w:pPr>
          </w:p>
        </w:tc>
      </w:tr>
      <w:tr w:rsidR="0077616D" w:rsidRPr="006A0885" w14:paraId="26FA32CE" w14:textId="77777777" w:rsidTr="00872AA0">
        <w:trPr>
          <w:trHeight w:val="194"/>
        </w:trPr>
        <w:tc>
          <w:tcPr>
            <w:tcW w:w="336" w:type="pct"/>
            <w:shd w:val="clear" w:color="auto" w:fill="F8F8F8"/>
          </w:tcPr>
          <w:p w14:paraId="429DD82C" w14:textId="35D856FA" w:rsidR="0077616D" w:rsidRPr="009D333A"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3C7AF849" w14:textId="01CF4E75"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Ability to relate well to children and adults to build and maintain effective</w:t>
            </w:r>
            <w:r>
              <w:rPr>
                <w:rFonts w:ascii="Arial" w:hAnsi="Arial" w:cs="Arial"/>
                <w:sz w:val="20"/>
                <w:szCs w:val="20"/>
              </w:rPr>
              <w:t xml:space="preserve"> </w:t>
            </w:r>
            <w:r w:rsidRPr="00252AE1">
              <w:rPr>
                <w:rFonts w:ascii="Arial" w:hAnsi="Arial" w:cs="Arial"/>
                <w:sz w:val="20"/>
                <w:szCs w:val="20"/>
              </w:rPr>
              <w:t>relationships</w:t>
            </w:r>
          </w:p>
        </w:tc>
        <w:tc>
          <w:tcPr>
            <w:tcW w:w="606" w:type="pct"/>
            <w:shd w:val="clear" w:color="auto" w:fill="F8F8F8"/>
          </w:tcPr>
          <w:p w14:paraId="5493DC5D" w14:textId="2899DEFF"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4779BF71" w14:textId="77777777" w:rsidR="0077616D" w:rsidRPr="006F7A86" w:rsidRDefault="0077616D" w:rsidP="0077616D">
            <w:pPr>
              <w:spacing w:before="60" w:after="120"/>
              <w:ind w:left="85"/>
              <w:rPr>
                <w:rFonts w:ascii="Arial" w:hAnsi="Arial" w:cs="Arial"/>
                <w:sz w:val="20"/>
                <w:szCs w:val="20"/>
              </w:rPr>
            </w:pPr>
          </w:p>
        </w:tc>
      </w:tr>
      <w:tr w:rsidR="0077616D" w:rsidRPr="006A0885" w14:paraId="14AB8FEE" w14:textId="77777777" w:rsidTr="00872AA0">
        <w:trPr>
          <w:trHeight w:val="194"/>
        </w:trPr>
        <w:tc>
          <w:tcPr>
            <w:tcW w:w="336" w:type="pct"/>
            <w:shd w:val="clear" w:color="auto" w:fill="F8F8F8"/>
          </w:tcPr>
          <w:p w14:paraId="29FF2A4D" w14:textId="24D0777F"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3D06A058" w14:textId="0867F34E"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Good working knowledge of national curriculum</w:t>
            </w:r>
          </w:p>
        </w:tc>
        <w:tc>
          <w:tcPr>
            <w:tcW w:w="606" w:type="pct"/>
            <w:shd w:val="clear" w:color="auto" w:fill="F8F8F8"/>
          </w:tcPr>
          <w:p w14:paraId="424217AD" w14:textId="320CB25B"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7C931B2A" w14:textId="77777777" w:rsidR="0077616D" w:rsidRPr="006F7A86" w:rsidRDefault="0077616D" w:rsidP="0077616D">
            <w:pPr>
              <w:spacing w:before="60" w:after="120"/>
              <w:ind w:left="85"/>
              <w:rPr>
                <w:rFonts w:ascii="Arial" w:hAnsi="Arial" w:cs="Arial"/>
                <w:sz w:val="20"/>
                <w:szCs w:val="20"/>
              </w:rPr>
            </w:pPr>
          </w:p>
        </w:tc>
      </w:tr>
      <w:tr w:rsidR="0077616D" w:rsidRPr="006A0885" w14:paraId="40521C47" w14:textId="77777777" w:rsidTr="00D03E55">
        <w:trPr>
          <w:trHeight w:val="194"/>
        </w:trPr>
        <w:tc>
          <w:tcPr>
            <w:tcW w:w="336" w:type="pct"/>
            <w:shd w:val="clear" w:color="auto" w:fill="F8F8F8"/>
          </w:tcPr>
          <w:p w14:paraId="35CE2DC4" w14:textId="4D9F3857"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41BE89E0" w14:textId="5DF85ACD"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An ability to understand the principles of child development and learning</w:t>
            </w:r>
            <w:r>
              <w:rPr>
                <w:rFonts w:ascii="Arial" w:hAnsi="Arial" w:cs="Arial"/>
                <w:sz w:val="20"/>
                <w:szCs w:val="20"/>
              </w:rPr>
              <w:t xml:space="preserve"> </w:t>
            </w:r>
            <w:r w:rsidRPr="00252AE1">
              <w:rPr>
                <w:rFonts w:ascii="Arial" w:hAnsi="Arial" w:cs="Arial"/>
                <w:sz w:val="20"/>
                <w:szCs w:val="20"/>
              </w:rPr>
              <w:t>processes and in particular barriers to learning</w:t>
            </w:r>
          </w:p>
        </w:tc>
        <w:tc>
          <w:tcPr>
            <w:tcW w:w="606" w:type="pct"/>
            <w:shd w:val="clear" w:color="auto" w:fill="F8F8F8"/>
          </w:tcPr>
          <w:p w14:paraId="45BC2FC4" w14:textId="14AE99B3"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tcPr>
          <w:p w14:paraId="5F81406D" w14:textId="77777777" w:rsidR="0077616D" w:rsidRPr="006F7A86" w:rsidRDefault="0077616D" w:rsidP="0077616D">
            <w:pPr>
              <w:spacing w:before="60" w:after="120"/>
              <w:ind w:left="85"/>
              <w:rPr>
                <w:rFonts w:ascii="Arial" w:hAnsi="Arial" w:cs="Arial"/>
                <w:sz w:val="20"/>
                <w:szCs w:val="20"/>
              </w:rPr>
            </w:pPr>
          </w:p>
        </w:tc>
      </w:tr>
      <w:tr w:rsidR="0077616D" w:rsidRPr="006A0885" w14:paraId="73CC8D19" w14:textId="77777777" w:rsidTr="001C6E55">
        <w:trPr>
          <w:trHeight w:val="194"/>
        </w:trPr>
        <w:tc>
          <w:tcPr>
            <w:tcW w:w="336" w:type="pct"/>
            <w:shd w:val="clear" w:color="auto" w:fill="F8F8F8"/>
          </w:tcPr>
          <w:p w14:paraId="54D01129" w14:textId="4050D0ED"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4D2F2703" w14:textId="369B49E7"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Ability to observe, monitor and provide constructive feedback on pupils’</w:t>
            </w:r>
            <w:r>
              <w:rPr>
                <w:rFonts w:ascii="Arial" w:hAnsi="Arial" w:cs="Arial"/>
                <w:sz w:val="20"/>
                <w:szCs w:val="20"/>
              </w:rPr>
              <w:t xml:space="preserve"> </w:t>
            </w:r>
            <w:r w:rsidRPr="00252AE1">
              <w:rPr>
                <w:rFonts w:ascii="Arial" w:hAnsi="Arial" w:cs="Arial"/>
                <w:sz w:val="20"/>
                <w:szCs w:val="20"/>
              </w:rPr>
              <w:t>progress</w:t>
            </w:r>
          </w:p>
        </w:tc>
        <w:tc>
          <w:tcPr>
            <w:tcW w:w="606" w:type="pct"/>
            <w:shd w:val="clear" w:color="auto" w:fill="F8F8F8"/>
          </w:tcPr>
          <w:p w14:paraId="24F8851E" w14:textId="094B26BF"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tcPr>
          <w:p w14:paraId="6D17A05E" w14:textId="77777777" w:rsidR="0077616D" w:rsidRPr="006F7A86" w:rsidRDefault="0077616D" w:rsidP="0077616D">
            <w:pPr>
              <w:spacing w:before="60" w:after="120"/>
              <w:ind w:left="85"/>
              <w:rPr>
                <w:rFonts w:ascii="Arial" w:hAnsi="Arial" w:cs="Arial"/>
                <w:sz w:val="20"/>
                <w:szCs w:val="20"/>
              </w:rPr>
            </w:pPr>
          </w:p>
        </w:tc>
      </w:tr>
      <w:tr w:rsidR="0077616D" w:rsidRPr="006A0885" w14:paraId="0B77E585" w14:textId="77777777" w:rsidTr="00872AA0">
        <w:trPr>
          <w:trHeight w:val="194"/>
        </w:trPr>
        <w:tc>
          <w:tcPr>
            <w:tcW w:w="336" w:type="pct"/>
            <w:shd w:val="clear" w:color="auto" w:fill="F8F8F8"/>
          </w:tcPr>
          <w:p w14:paraId="09566421" w14:textId="2EECC3BD"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524BF7AA" w14:textId="3342E0AA"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Good working knowledge of relevant policies and codes of practice and</w:t>
            </w:r>
            <w:r>
              <w:rPr>
                <w:rFonts w:ascii="Arial" w:hAnsi="Arial" w:cs="Arial"/>
                <w:sz w:val="20"/>
                <w:szCs w:val="20"/>
              </w:rPr>
              <w:t xml:space="preserve"> </w:t>
            </w:r>
            <w:r w:rsidRPr="00252AE1">
              <w:rPr>
                <w:rFonts w:ascii="Arial" w:hAnsi="Arial" w:cs="Arial"/>
                <w:sz w:val="20"/>
                <w:szCs w:val="20"/>
              </w:rPr>
              <w:t>awareness of relevant legislation</w:t>
            </w:r>
          </w:p>
        </w:tc>
        <w:tc>
          <w:tcPr>
            <w:tcW w:w="606" w:type="pct"/>
            <w:shd w:val="clear" w:color="auto" w:fill="F8F8F8"/>
          </w:tcPr>
          <w:p w14:paraId="47691F02" w14:textId="231A2223"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26D758EF" w14:textId="77777777" w:rsidR="0077616D" w:rsidRPr="006F7A86" w:rsidRDefault="0077616D" w:rsidP="0077616D">
            <w:pPr>
              <w:spacing w:before="60" w:after="120"/>
              <w:ind w:left="85"/>
              <w:rPr>
                <w:rFonts w:ascii="Arial" w:hAnsi="Arial" w:cs="Arial"/>
                <w:sz w:val="20"/>
                <w:szCs w:val="20"/>
              </w:rPr>
            </w:pPr>
          </w:p>
        </w:tc>
      </w:tr>
      <w:tr w:rsidR="0077616D" w:rsidRPr="006A0885" w14:paraId="2DFA291A" w14:textId="77777777" w:rsidTr="00872AA0">
        <w:trPr>
          <w:trHeight w:val="194"/>
        </w:trPr>
        <w:tc>
          <w:tcPr>
            <w:tcW w:w="336" w:type="pct"/>
            <w:shd w:val="clear" w:color="auto" w:fill="F8F8F8"/>
          </w:tcPr>
          <w:p w14:paraId="7C233A64" w14:textId="283D8992"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6E840B4E" w14:textId="27B19E05" w:rsidR="0077616D" w:rsidRPr="0071521D" w:rsidRDefault="0077616D" w:rsidP="0077616D">
            <w:pPr>
              <w:spacing w:before="60" w:after="120"/>
              <w:ind w:left="85"/>
              <w:rPr>
                <w:rFonts w:ascii="Arial" w:hAnsi="Arial" w:cs="Arial"/>
                <w:sz w:val="20"/>
                <w:szCs w:val="20"/>
              </w:rPr>
            </w:pPr>
            <w:r w:rsidRPr="00252AE1">
              <w:rPr>
                <w:rFonts w:ascii="Arial" w:hAnsi="Arial" w:cs="Arial"/>
                <w:sz w:val="20"/>
                <w:szCs w:val="20"/>
              </w:rPr>
              <w:t>Ability to contribute to plan effective actions for pupils at risk of underachieving</w:t>
            </w:r>
            <w:r>
              <w:rPr>
                <w:rFonts w:ascii="Arial" w:hAnsi="Arial" w:cs="Arial"/>
                <w:sz w:val="20"/>
                <w:szCs w:val="20"/>
              </w:rPr>
              <w:t xml:space="preserve"> </w:t>
            </w:r>
          </w:p>
        </w:tc>
        <w:tc>
          <w:tcPr>
            <w:tcW w:w="606" w:type="pct"/>
            <w:shd w:val="clear" w:color="auto" w:fill="F8F8F8"/>
          </w:tcPr>
          <w:p w14:paraId="5AB2AEA3" w14:textId="3C9C6DC2"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13E2946F" w14:textId="77777777" w:rsidR="0077616D" w:rsidRPr="006F7A86" w:rsidRDefault="0077616D" w:rsidP="0077616D">
            <w:pPr>
              <w:spacing w:before="60" w:after="120"/>
              <w:ind w:left="85"/>
              <w:rPr>
                <w:rFonts w:ascii="Arial" w:hAnsi="Arial" w:cs="Arial"/>
                <w:sz w:val="20"/>
                <w:szCs w:val="20"/>
              </w:rPr>
            </w:pPr>
          </w:p>
        </w:tc>
      </w:tr>
      <w:tr w:rsidR="0077616D" w:rsidRPr="006A0885" w14:paraId="24F1773C" w14:textId="77777777" w:rsidTr="00872AA0">
        <w:trPr>
          <w:trHeight w:val="194"/>
        </w:trPr>
        <w:tc>
          <w:tcPr>
            <w:tcW w:w="336" w:type="pct"/>
            <w:shd w:val="clear" w:color="auto" w:fill="F8F8F8"/>
          </w:tcPr>
          <w:p w14:paraId="281B0FB0" w14:textId="77777777"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31359C5E" w14:textId="3EB43901" w:rsidR="0077616D" w:rsidRPr="00F04CF1" w:rsidRDefault="0077616D" w:rsidP="0077616D">
            <w:pPr>
              <w:spacing w:before="60" w:after="120"/>
              <w:ind w:left="85"/>
              <w:rPr>
                <w:rFonts w:ascii="Arial" w:hAnsi="Arial" w:cs="Arial"/>
                <w:sz w:val="20"/>
                <w:szCs w:val="20"/>
              </w:rPr>
            </w:pPr>
            <w:r w:rsidRPr="00252AE1">
              <w:rPr>
                <w:rFonts w:ascii="Arial" w:hAnsi="Arial" w:cs="Arial"/>
                <w:sz w:val="20"/>
                <w:szCs w:val="20"/>
              </w:rPr>
              <w:t>Ability to provide necessary intimate personal care to children</w:t>
            </w:r>
          </w:p>
        </w:tc>
        <w:tc>
          <w:tcPr>
            <w:tcW w:w="606" w:type="pct"/>
            <w:shd w:val="clear" w:color="auto" w:fill="F8F8F8"/>
          </w:tcPr>
          <w:p w14:paraId="70BC9C49" w14:textId="582B8B89"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0EC48A11" w14:textId="77777777" w:rsidR="0077616D" w:rsidRPr="006F7A86" w:rsidRDefault="0077616D" w:rsidP="0077616D">
            <w:pPr>
              <w:spacing w:before="60" w:after="120"/>
              <w:ind w:left="85"/>
              <w:rPr>
                <w:rFonts w:ascii="Arial" w:hAnsi="Arial" w:cs="Arial"/>
                <w:sz w:val="20"/>
                <w:szCs w:val="20"/>
              </w:rPr>
            </w:pPr>
          </w:p>
        </w:tc>
      </w:tr>
      <w:tr w:rsidR="0077616D" w:rsidRPr="006A0885" w14:paraId="7FA93422" w14:textId="77777777" w:rsidTr="00872AA0">
        <w:trPr>
          <w:trHeight w:val="194"/>
        </w:trPr>
        <w:tc>
          <w:tcPr>
            <w:tcW w:w="336" w:type="pct"/>
            <w:shd w:val="clear" w:color="auto" w:fill="F8F8F8"/>
          </w:tcPr>
          <w:p w14:paraId="0E1745AB" w14:textId="77777777"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2DD86E0A" w14:textId="293BF00D" w:rsidR="0077616D" w:rsidRPr="00F04CF1" w:rsidRDefault="0077616D" w:rsidP="0077616D">
            <w:pPr>
              <w:spacing w:before="60" w:after="120"/>
              <w:ind w:left="85"/>
              <w:rPr>
                <w:rFonts w:ascii="Arial" w:hAnsi="Arial" w:cs="Arial"/>
                <w:sz w:val="20"/>
                <w:szCs w:val="20"/>
              </w:rPr>
            </w:pPr>
            <w:r w:rsidRPr="00252AE1">
              <w:rPr>
                <w:rFonts w:ascii="Arial" w:hAnsi="Arial" w:cs="Arial"/>
                <w:sz w:val="20"/>
                <w:szCs w:val="20"/>
              </w:rPr>
              <w:t>High degree of drive, resilience and enthusiasm</w:t>
            </w:r>
          </w:p>
        </w:tc>
        <w:tc>
          <w:tcPr>
            <w:tcW w:w="606" w:type="pct"/>
            <w:shd w:val="clear" w:color="auto" w:fill="F8F8F8"/>
          </w:tcPr>
          <w:p w14:paraId="630242F5" w14:textId="1994DB5E"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68CF9C39" w14:textId="77777777" w:rsidR="0077616D" w:rsidRPr="006F7A86" w:rsidRDefault="0077616D" w:rsidP="0077616D">
            <w:pPr>
              <w:spacing w:before="60" w:after="120"/>
              <w:ind w:left="85"/>
              <w:rPr>
                <w:rFonts w:ascii="Arial" w:hAnsi="Arial" w:cs="Arial"/>
                <w:sz w:val="20"/>
                <w:szCs w:val="20"/>
              </w:rPr>
            </w:pPr>
          </w:p>
        </w:tc>
      </w:tr>
      <w:tr w:rsidR="0077616D" w:rsidRPr="006A0885" w14:paraId="04669BC8" w14:textId="77777777" w:rsidTr="00872AA0">
        <w:trPr>
          <w:trHeight w:val="194"/>
        </w:trPr>
        <w:tc>
          <w:tcPr>
            <w:tcW w:w="336" w:type="pct"/>
            <w:shd w:val="clear" w:color="auto" w:fill="F8F8F8"/>
          </w:tcPr>
          <w:p w14:paraId="59398B60" w14:textId="77777777"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0FA4C6A8" w14:textId="2A583357" w:rsidR="0077616D" w:rsidRPr="00F04CF1" w:rsidRDefault="0077616D" w:rsidP="0077616D">
            <w:pPr>
              <w:spacing w:before="60" w:after="120"/>
              <w:ind w:left="85"/>
              <w:rPr>
                <w:rFonts w:ascii="Arial" w:hAnsi="Arial" w:cs="Arial"/>
                <w:sz w:val="20"/>
                <w:szCs w:val="20"/>
              </w:rPr>
            </w:pPr>
            <w:r w:rsidRPr="00252AE1">
              <w:rPr>
                <w:rFonts w:ascii="Arial" w:hAnsi="Arial" w:cs="Arial"/>
                <w:sz w:val="20"/>
                <w:szCs w:val="20"/>
              </w:rPr>
              <w:t>Ability to understand the role of parents and carers in pupils learning and</w:t>
            </w:r>
            <w:r>
              <w:rPr>
                <w:rFonts w:ascii="Arial" w:hAnsi="Arial" w:cs="Arial"/>
                <w:sz w:val="20"/>
                <w:szCs w:val="20"/>
              </w:rPr>
              <w:t xml:space="preserve"> </w:t>
            </w:r>
            <w:r w:rsidRPr="00252AE1">
              <w:rPr>
                <w:rFonts w:ascii="Arial" w:hAnsi="Arial" w:cs="Arial"/>
                <w:sz w:val="20"/>
                <w:szCs w:val="20"/>
              </w:rPr>
              <w:t>demonstrate ability to liaise with them sensitively and effectively</w:t>
            </w:r>
          </w:p>
        </w:tc>
        <w:tc>
          <w:tcPr>
            <w:tcW w:w="606" w:type="pct"/>
            <w:shd w:val="clear" w:color="auto" w:fill="F8F8F8"/>
          </w:tcPr>
          <w:p w14:paraId="3F65DA45" w14:textId="7EB05B65"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41736E98" w14:textId="77777777" w:rsidR="0077616D" w:rsidRPr="006F7A86" w:rsidRDefault="0077616D" w:rsidP="0077616D">
            <w:pPr>
              <w:spacing w:before="60" w:after="120"/>
              <w:ind w:left="85"/>
              <w:rPr>
                <w:rFonts w:ascii="Arial" w:hAnsi="Arial" w:cs="Arial"/>
                <w:sz w:val="20"/>
                <w:szCs w:val="20"/>
              </w:rPr>
            </w:pPr>
          </w:p>
        </w:tc>
      </w:tr>
      <w:tr w:rsidR="0077616D" w:rsidRPr="006A0885" w14:paraId="342FA128" w14:textId="77777777" w:rsidTr="00872AA0">
        <w:trPr>
          <w:trHeight w:val="194"/>
        </w:trPr>
        <w:tc>
          <w:tcPr>
            <w:tcW w:w="336" w:type="pct"/>
            <w:shd w:val="clear" w:color="auto" w:fill="F8F8F8"/>
          </w:tcPr>
          <w:p w14:paraId="13A14900" w14:textId="77777777"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2D7A4285" w14:textId="66509A13" w:rsidR="0077616D" w:rsidRPr="00F04CF1" w:rsidRDefault="0077616D" w:rsidP="0077616D">
            <w:pPr>
              <w:spacing w:before="60" w:after="120"/>
              <w:ind w:left="85"/>
              <w:rPr>
                <w:rFonts w:ascii="Arial" w:hAnsi="Arial" w:cs="Arial"/>
                <w:sz w:val="20"/>
                <w:szCs w:val="20"/>
              </w:rPr>
            </w:pPr>
            <w:r w:rsidRPr="00252AE1">
              <w:rPr>
                <w:rFonts w:ascii="Arial" w:hAnsi="Arial" w:cs="Arial"/>
                <w:sz w:val="20"/>
                <w:szCs w:val="20"/>
              </w:rPr>
              <w:t>Promote and safeguard the welfare of children and young people within the</w:t>
            </w:r>
            <w:r>
              <w:rPr>
                <w:rFonts w:ascii="Arial" w:hAnsi="Arial" w:cs="Arial"/>
                <w:sz w:val="20"/>
                <w:szCs w:val="20"/>
              </w:rPr>
              <w:t xml:space="preserve"> </w:t>
            </w:r>
            <w:r w:rsidRPr="00252AE1">
              <w:rPr>
                <w:rFonts w:ascii="Arial" w:hAnsi="Arial" w:cs="Arial"/>
                <w:sz w:val="20"/>
                <w:szCs w:val="20"/>
              </w:rPr>
              <w:t>school.</w:t>
            </w:r>
          </w:p>
        </w:tc>
        <w:tc>
          <w:tcPr>
            <w:tcW w:w="606" w:type="pct"/>
            <w:shd w:val="clear" w:color="auto" w:fill="F8F8F8"/>
          </w:tcPr>
          <w:p w14:paraId="4656A0AA" w14:textId="4EAF1F03"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045E6404" w14:textId="77777777" w:rsidR="0077616D" w:rsidRPr="006F7A86" w:rsidRDefault="0077616D" w:rsidP="0077616D">
            <w:pPr>
              <w:spacing w:before="60" w:after="120"/>
              <w:ind w:left="85"/>
              <w:rPr>
                <w:rFonts w:ascii="Arial" w:hAnsi="Arial" w:cs="Arial"/>
                <w:sz w:val="20"/>
                <w:szCs w:val="20"/>
              </w:rPr>
            </w:pPr>
          </w:p>
        </w:tc>
      </w:tr>
      <w:tr w:rsidR="0077616D" w:rsidRPr="006A0885" w14:paraId="3FA0E138" w14:textId="77777777" w:rsidTr="00780398">
        <w:trPr>
          <w:trHeight w:val="194"/>
        </w:trPr>
        <w:tc>
          <w:tcPr>
            <w:tcW w:w="336" w:type="pct"/>
            <w:shd w:val="clear" w:color="auto" w:fill="F8F8F8"/>
          </w:tcPr>
          <w:p w14:paraId="509C61EE" w14:textId="77777777"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1A65C9D8" w14:textId="4957DBF9" w:rsidR="0077616D" w:rsidRPr="00F04CF1" w:rsidRDefault="0077616D" w:rsidP="0077616D">
            <w:pPr>
              <w:spacing w:before="60" w:after="120"/>
              <w:ind w:left="85"/>
              <w:rPr>
                <w:rFonts w:ascii="Arial" w:hAnsi="Arial" w:cs="Arial"/>
                <w:sz w:val="20"/>
                <w:szCs w:val="20"/>
              </w:rPr>
            </w:pPr>
            <w:r w:rsidRPr="00252AE1">
              <w:rPr>
                <w:rFonts w:ascii="Arial" w:hAnsi="Arial" w:cs="Arial"/>
                <w:sz w:val="20"/>
                <w:szCs w:val="20"/>
              </w:rPr>
              <w:t>Awareness of Health and Safety requirements within a school setting</w:t>
            </w:r>
          </w:p>
        </w:tc>
        <w:tc>
          <w:tcPr>
            <w:tcW w:w="606" w:type="pct"/>
            <w:shd w:val="clear" w:color="auto" w:fill="F8F8F8"/>
          </w:tcPr>
          <w:p w14:paraId="4DFD29E7" w14:textId="16693CAF" w:rsidR="0077616D" w:rsidRPr="006F7A86" w:rsidRDefault="0077616D" w:rsidP="0077616D">
            <w:pPr>
              <w:spacing w:before="60" w:after="120"/>
              <w:ind w:left="85"/>
              <w:rPr>
                <w:rFonts w:ascii="Arial" w:hAnsi="Arial" w:cs="Arial"/>
                <w:sz w:val="20"/>
                <w:szCs w:val="20"/>
              </w:rPr>
            </w:pPr>
          </w:p>
        </w:tc>
        <w:tc>
          <w:tcPr>
            <w:tcW w:w="562" w:type="pct"/>
            <w:shd w:val="clear" w:color="auto" w:fill="F8F8F8"/>
          </w:tcPr>
          <w:p w14:paraId="043D52DF" w14:textId="7E70160F"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r>
      <w:tr w:rsidR="0077616D" w:rsidRPr="006A0885" w14:paraId="63909798" w14:textId="77777777" w:rsidTr="00872AA0">
        <w:trPr>
          <w:trHeight w:val="194"/>
        </w:trPr>
        <w:tc>
          <w:tcPr>
            <w:tcW w:w="336" w:type="pct"/>
            <w:shd w:val="clear" w:color="auto" w:fill="F8F8F8"/>
          </w:tcPr>
          <w:p w14:paraId="4345A2CD" w14:textId="77777777" w:rsidR="0077616D" w:rsidRPr="001C6E55" w:rsidRDefault="0077616D" w:rsidP="0077616D">
            <w:pPr>
              <w:pStyle w:val="ListParagraph"/>
              <w:numPr>
                <w:ilvl w:val="0"/>
                <w:numId w:val="4"/>
              </w:numPr>
              <w:spacing w:before="60" w:after="120"/>
              <w:rPr>
                <w:rFonts w:ascii="Arial" w:hAnsi="Arial" w:cs="Arial"/>
                <w:sz w:val="20"/>
                <w:szCs w:val="20"/>
              </w:rPr>
            </w:pPr>
          </w:p>
        </w:tc>
        <w:tc>
          <w:tcPr>
            <w:tcW w:w="3496" w:type="pct"/>
            <w:shd w:val="clear" w:color="auto" w:fill="F8F8F8"/>
          </w:tcPr>
          <w:p w14:paraId="61837D78" w14:textId="2E8BEDFB" w:rsidR="0077616D" w:rsidRPr="00F04CF1" w:rsidRDefault="0077616D" w:rsidP="0077616D">
            <w:pPr>
              <w:spacing w:before="60" w:after="120"/>
              <w:ind w:left="85"/>
              <w:rPr>
                <w:rFonts w:ascii="Arial" w:hAnsi="Arial" w:cs="Arial"/>
                <w:sz w:val="20"/>
                <w:szCs w:val="20"/>
              </w:rPr>
            </w:pPr>
            <w:r w:rsidRPr="00252AE1">
              <w:rPr>
                <w:rFonts w:ascii="Arial" w:hAnsi="Arial" w:cs="Arial"/>
                <w:sz w:val="20"/>
                <w:szCs w:val="20"/>
              </w:rPr>
              <w:t>Commitment to professional development, learning and development.</w:t>
            </w:r>
          </w:p>
        </w:tc>
        <w:tc>
          <w:tcPr>
            <w:tcW w:w="606" w:type="pct"/>
            <w:shd w:val="clear" w:color="auto" w:fill="F8F8F8"/>
          </w:tcPr>
          <w:p w14:paraId="0C714D1F" w14:textId="3E427435" w:rsidR="0077616D" w:rsidRPr="006F7A86" w:rsidRDefault="0077616D" w:rsidP="0077616D">
            <w:pPr>
              <w:spacing w:before="60" w:after="120"/>
              <w:ind w:left="85"/>
              <w:rPr>
                <w:rFonts w:ascii="Arial" w:hAnsi="Arial" w:cs="Arial"/>
                <w:sz w:val="20"/>
                <w:szCs w:val="20"/>
              </w:rPr>
            </w:pPr>
            <w:r>
              <w:rPr>
                <w:rFonts w:ascii="Arial" w:hAnsi="Arial" w:cs="Arial"/>
                <w:sz w:val="20"/>
                <w:szCs w:val="20"/>
              </w:rPr>
              <w:t>X</w:t>
            </w:r>
          </w:p>
        </w:tc>
        <w:tc>
          <w:tcPr>
            <w:tcW w:w="562" w:type="pct"/>
            <w:shd w:val="clear" w:color="auto" w:fill="F8F8F8"/>
            <w:vAlign w:val="center"/>
          </w:tcPr>
          <w:p w14:paraId="71A860A5" w14:textId="51B0E6D4" w:rsidR="0077616D" w:rsidRPr="006F7A86" w:rsidRDefault="0077616D" w:rsidP="0077616D">
            <w:pPr>
              <w:spacing w:before="60" w:after="120"/>
              <w:ind w:left="85"/>
              <w:rPr>
                <w:rFonts w:ascii="Arial" w:hAnsi="Arial" w:cs="Arial"/>
                <w:sz w:val="20"/>
                <w:szCs w:val="20"/>
              </w:rPr>
            </w:pPr>
          </w:p>
        </w:tc>
      </w:tr>
    </w:tbl>
    <w:p w14:paraId="48C5874E" w14:textId="0D7380D3" w:rsidR="00E7422A" w:rsidRDefault="00E7422A" w:rsidP="000D7B8F"/>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536"/>
      </w:tblGrid>
      <w:tr w:rsidR="001C6E55" w:rsidRPr="006A0885" w14:paraId="4CDFAA66" w14:textId="77777777" w:rsidTr="00E71002">
        <w:tc>
          <w:tcPr>
            <w:tcW w:w="5000" w:type="pct"/>
            <w:shd w:val="clear" w:color="auto" w:fill="EAEAEA"/>
          </w:tcPr>
          <w:p w14:paraId="65501918" w14:textId="60E49A65" w:rsidR="001C6E55" w:rsidRPr="00494182" w:rsidRDefault="00B32A1B" w:rsidP="00E71002">
            <w:pPr>
              <w:spacing w:before="60" w:after="120"/>
              <w:ind w:left="85"/>
              <w:rPr>
                <w:rFonts w:ascii="Arial" w:hAnsi="Arial" w:cs="Arial"/>
                <w:b/>
                <w:bCs/>
                <w:color w:val="002060"/>
                <w:sz w:val="20"/>
                <w:szCs w:val="20"/>
              </w:rPr>
            </w:pPr>
            <w:r w:rsidRPr="00B32A1B">
              <w:rPr>
                <w:rFonts w:ascii="Arial" w:hAnsi="Arial" w:cs="Arial"/>
                <w:b/>
                <w:bCs/>
                <w:color w:val="002060"/>
                <w:sz w:val="20"/>
                <w:szCs w:val="20"/>
              </w:rPr>
              <w:t>FURTHER INFORMATION</w:t>
            </w:r>
          </w:p>
        </w:tc>
      </w:tr>
      <w:tr w:rsidR="00BF5A10" w:rsidRPr="006A0885" w14:paraId="7501E64E" w14:textId="77777777" w:rsidTr="00B32A1B">
        <w:trPr>
          <w:trHeight w:val="2029"/>
        </w:trPr>
        <w:tc>
          <w:tcPr>
            <w:tcW w:w="5000" w:type="pct"/>
            <w:shd w:val="clear" w:color="auto" w:fill="F8F8F8"/>
          </w:tcPr>
          <w:p w14:paraId="3B98EE7C" w14:textId="318910DD" w:rsidR="00BF5A10" w:rsidRPr="00AF64FB" w:rsidRDefault="00BF5A10" w:rsidP="00AF64FB">
            <w:pPr>
              <w:rPr>
                <w:lang w:val="en-US"/>
              </w:rPr>
            </w:pPr>
            <w:r w:rsidRPr="00B32A1B">
              <w:rPr>
                <w:rFonts w:ascii="Arial" w:hAnsi="Arial" w:cs="Arial"/>
                <w:sz w:val="20"/>
                <w:szCs w:val="20"/>
              </w:rPr>
              <w:t>Due to the nature of this role, it will be necessary for the appropriate level of criminal record disclosure to be undertaken. In making your application, it is essential you disclose whether you have any pending charges, convictions, bind-overs or cautions and, if so, for which offences. This post will be exempt from the provisions of Section 4 (2) of the Rehabilitation of Offenders Act 1974.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r w:rsidR="00AF64FB">
              <w:rPr>
                <w:rFonts w:ascii="Arial" w:hAnsi="Arial" w:cs="Arial"/>
                <w:sz w:val="20"/>
                <w:szCs w:val="20"/>
              </w:rPr>
              <w:t xml:space="preserve"> </w:t>
            </w:r>
            <w:r>
              <w:rPr>
                <w:rFonts w:ascii="Arial" w:hAnsi="Arial" w:cs="Arial"/>
                <w:sz w:val="20"/>
                <w:szCs w:val="20"/>
              </w:rPr>
              <w:t>For further information -</w:t>
            </w:r>
            <w:r w:rsidR="006824F9">
              <w:rPr>
                <w:rFonts w:ascii="Arial" w:hAnsi="Arial" w:cs="Arial"/>
                <w:sz w:val="20"/>
                <w:szCs w:val="20"/>
              </w:rPr>
              <w:t xml:space="preserve"> </w:t>
            </w:r>
            <w:hyperlink r:id="rId10" w:tgtFrame="_blank" w:tooltip="https://avanti.org.uk/wp-content/uploads/2024/09/child-protection-and-safeguarding-policy.summer-24-2.pdf" w:history="1">
              <w:r w:rsidR="006824F9" w:rsidRPr="003E731E">
                <w:rPr>
                  <w:rStyle w:val="Hyperlink"/>
                </w:rPr>
                <w:t>https://avanti.org.uk/wp-content/uploads/2024/09/Child-Protection-and-Safeguarding-Policy.Summer-24-2.pdf</w:t>
              </w:r>
            </w:hyperlink>
            <w:r w:rsidR="001A4B97" w:rsidRPr="00AF64FB">
              <w:rPr>
                <w:lang w:val="en-US"/>
              </w:rPr>
              <w:t xml:space="preserve"> </w:t>
            </w:r>
          </w:p>
        </w:tc>
      </w:tr>
    </w:tbl>
    <w:p w14:paraId="2321DE0B" w14:textId="77777777" w:rsidR="001C6E55" w:rsidRDefault="001C6E55" w:rsidP="000D7B8F"/>
    <w:sectPr w:rsidR="001C6E55" w:rsidSect="000D7B8F">
      <w:headerReference w:type="default" r:id="rId11"/>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EE14A" w14:textId="77777777" w:rsidR="00A0423B" w:rsidRDefault="00A0423B" w:rsidP="006A0885">
      <w:pPr>
        <w:spacing w:after="0" w:line="240" w:lineRule="auto"/>
      </w:pPr>
      <w:r>
        <w:separator/>
      </w:r>
    </w:p>
  </w:endnote>
  <w:endnote w:type="continuationSeparator" w:id="0">
    <w:p w14:paraId="6D6B96AF" w14:textId="77777777" w:rsidR="00A0423B" w:rsidRDefault="00A0423B" w:rsidP="006A0885">
      <w:pPr>
        <w:spacing w:after="0" w:line="240" w:lineRule="auto"/>
      </w:pPr>
      <w:r>
        <w:continuationSeparator/>
      </w:r>
    </w:p>
  </w:endnote>
  <w:endnote w:type="continuationNotice" w:id="1">
    <w:p w14:paraId="0C451CF9" w14:textId="77777777" w:rsidR="00A0423B" w:rsidRDefault="00A04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E3CCE" w14:textId="77777777" w:rsidR="00A0423B" w:rsidRDefault="00A0423B" w:rsidP="006A0885">
      <w:pPr>
        <w:spacing w:after="0" w:line="240" w:lineRule="auto"/>
      </w:pPr>
      <w:r>
        <w:separator/>
      </w:r>
    </w:p>
  </w:footnote>
  <w:footnote w:type="continuationSeparator" w:id="0">
    <w:p w14:paraId="6A2716FD" w14:textId="77777777" w:rsidR="00A0423B" w:rsidRDefault="00A0423B" w:rsidP="006A0885">
      <w:pPr>
        <w:spacing w:after="0" w:line="240" w:lineRule="auto"/>
      </w:pPr>
      <w:r>
        <w:continuationSeparator/>
      </w:r>
    </w:p>
  </w:footnote>
  <w:footnote w:type="continuationNotice" w:id="1">
    <w:p w14:paraId="2518A1CD" w14:textId="77777777" w:rsidR="00A0423B" w:rsidRDefault="00A04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123F" w14:textId="4BAC7EE2" w:rsidR="006A0885" w:rsidRDefault="00A83967" w:rsidP="006A0885">
    <w:pPr>
      <w:pStyle w:val="Header"/>
      <w:tabs>
        <w:tab w:val="clear" w:pos="4513"/>
        <w:tab w:val="clear" w:pos="9026"/>
        <w:tab w:val="left" w:pos="347"/>
        <w:tab w:val="center" w:pos="4320"/>
        <w:tab w:val="center" w:pos="5023"/>
        <w:tab w:val="right" w:pos="8640"/>
      </w:tabs>
      <w:jc w:val="right"/>
    </w:pPr>
    <w:r>
      <w:rPr>
        <w:noProof/>
        <w:color w:val="000000"/>
      </w:rPr>
      <w:drawing>
        <wp:anchor distT="0" distB="0" distL="114300" distR="114300" simplePos="0" relativeHeight="251658240" behindDoc="1" locked="0" layoutInCell="1" allowOverlap="1" wp14:anchorId="0AD5D214" wp14:editId="7B28E5D9">
          <wp:simplePos x="0" y="0"/>
          <wp:positionH relativeFrom="page">
            <wp:align>left</wp:align>
          </wp:positionH>
          <wp:positionV relativeFrom="paragraph">
            <wp:posOffset>-430530</wp:posOffset>
          </wp:positionV>
          <wp:extent cx="4333875" cy="1057275"/>
          <wp:effectExtent l="0" t="0" r="9525" b="9525"/>
          <wp:wrapTight wrapText="bothSides">
            <wp:wrapPolygon edited="0">
              <wp:start x="0" y="0"/>
              <wp:lineTo x="0" y="21405"/>
              <wp:lineTo x="21553" y="21405"/>
              <wp:lineTo x="21553"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l="13186" t="31013" r="21603" b="38250"/>
                  <a:stretch/>
                </pic:blipFill>
                <pic:spPr bwMode="auto">
                  <a:xfrm>
                    <a:off x="0" y="0"/>
                    <a:ext cx="4333875" cy="1057275"/>
                  </a:xfrm>
                  <a:prstGeom prst="rect">
                    <a:avLst/>
                  </a:prstGeom>
                  <a:ln>
                    <a:noFill/>
                  </a:ln>
                  <a:extLst>
                    <a:ext uri="{53640926-AAD7-44D8-BBD7-CCE9431645EC}">
                      <a14:shadowObscured xmlns:a14="http://schemas.microsoft.com/office/drawing/2010/main"/>
                    </a:ext>
                  </a:extLst>
                </pic:spPr>
              </pic:pic>
            </a:graphicData>
          </a:graphic>
        </wp:anchor>
      </w:drawing>
    </w:r>
    <w:r w:rsidR="006A0885">
      <w:rPr>
        <w:color w:val="000000"/>
      </w:rPr>
      <w:tab/>
    </w:r>
    <w:r w:rsidR="00494182">
      <w:rPr>
        <w:rFonts w:ascii="Arial" w:eastAsia="Times New Roman" w:hAnsi="Arial" w:cs="Arial"/>
        <w:b/>
        <w:bCs/>
        <w:color w:val="000000"/>
        <w:sz w:val="32"/>
        <w:szCs w:val="32"/>
        <w:lang w:val="en-US"/>
      </w:rPr>
      <w:t>Job Description</w:t>
    </w:r>
  </w:p>
  <w:p w14:paraId="5F3D3354" w14:textId="77777777" w:rsidR="006A0885" w:rsidRDefault="006A0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1BB8"/>
    <w:multiLevelType w:val="hybridMultilevel"/>
    <w:tmpl w:val="67D83DDA"/>
    <w:lvl w:ilvl="0" w:tplc="CA84B746">
      <w:start w:val="1"/>
      <w:numFmt w:val="decimal"/>
      <w:lvlText w:val="%1."/>
      <w:lvlJc w:val="left"/>
      <w:pPr>
        <w:ind w:left="445" w:hanging="360"/>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 w15:restartNumberingAfterBreak="0">
    <w:nsid w:val="1A241407"/>
    <w:multiLevelType w:val="hybridMultilevel"/>
    <w:tmpl w:val="275A03F0"/>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 w15:restartNumberingAfterBreak="0">
    <w:nsid w:val="1F18028C"/>
    <w:multiLevelType w:val="hybridMultilevel"/>
    <w:tmpl w:val="7E983502"/>
    <w:lvl w:ilvl="0" w:tplc="4D4CAE74">
      <w:start w:val="5"/>
      <w:numFmt w:val="bullet"/>
      <w:lvlText w:val=""/>
      <w:lvlJc w:val="left"/>
      <w:pPr>
        <w:ind w:left="530" w:hanging="360"/>
      </w:pPr>
      <w:rPr>
        <w:rFonts w:ascii="Symbol" w:eastAsiaTheme="minorHAnsi" w:hAnsi="Symbol" w:cs="Aria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 w15:restartNumberingAfterBreak="0">
    <w:nsid w:val="3280243A"/>
    <w:multiLevelType w:val="hybridMultilevel"/>
    <w:tmpl w:val="FB1CF054"/>
    <w:lvl w:ilvl="0" w:tplc="4D4CAE74">
      <w:start w:val="5"/>
      <w:numFmt w:val="bullet"/>
      <w:lvlText w:val=""/>
      <w:lvlJc w:val="left"/>
      <w:pPr>
        <w:ind w:left="530" w:hanging="360"/>
      </w:pPr>
      <w:rPr>
        <w:rFonts w:ascii="Symbol" w:eastAsiaTheme="minorHAnsi" w:hAnsi="Symbol" w:cs="Arial" w:hint="default"/>
      </w:rPr>
    </w:lvl>
    <w:lvl w:ilvl="1" w:tplc="08090003">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4" w15:restartNumberingAfterBreak="0">
    <w:nsid w:val="32A05072"/>
    <w:multiLevelType w:val="hybridMultilevel"/>
    <w:tmpl w:val="A23A1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2553B1"/>
    <w:multiLevelType w:val="hybridMultilevel"/>
    <w:tmpl w:val="1EE0EA0A"/>
    <w:lvl w:ilvl="0" w:tplc="4D4CAE74">
      <w:start w:val="5"/>
      <w:numFmt w:val="bullet"/>
      <w:lvlText w:val=""/>
      <w:lvlJc w:val="left"/>
      <w:pPr>
        <w:ind w:left="445" w:hanging="360"/>
      </w:pPr>
      <w:rPr>
        <w:rFonts w:ascii="Symbol" w:eastAsiaTheme="minorHAnsi" w:hAnsi="Symbol" w:cs="Aria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6" w15:restartNumberingAfterBreak="0">
    <w:nsid w:val="4E3E53CC"/>
    <w:multiLevelType w:val="hybridMultilevel"/>
    <w:tmpl w:val="05A01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3061824">
    <w:abstractNumId w:val="5"/>
  </w:num>
  <w:num w:numId="2" w16cid:durableId="751044260">
    <w:abstractNumId w:val="3"/>
  </w:num>
  <w:num w:numId="3" w16cid:durableId="1700274162">
    <w:abstractNumId w:val="2"/>
  </w:num>
  <w:num w:numId="4" w16cid:durableId="1414931451">
    <w:abstractNumId w:val="0"/>
  </w:num>
  <w:num w:numId="5" w16cid:durableId="261034505">
    <w:abstractNumId w:val="1"/>
  </w:num>
  <w:num w:numId="6" w16cid:durableId="1727607865">
    <w:abstractNumId w:val="6"/>
  </w:num>
  <w:num w:numId="7" w16cid:durableId="2056276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85"/>
    <w:rsid w:val="0006743A"/>
    <w:rsid w:val="000A1748"/>
    <w:rsid w:val="000A274C"/>
    <w:rsid w:val="000B790D"/>
    <w:rsid w:val="000D41E8"/>
    <w:rsid w:val="000D4BF3"/>
    <w:rsid w:val="000D7B8F"/>
    <w:rsid w:val="000E6A6C"/>
    <w:rsid w:val="00175A7A"/>
    <w:rsid w:val="001A4B97"/>
    <w:rsid w:val="001C0859"/>
    <w:rsid w:val="001C6E55"/>
    <w:rsid w:val="001D4D5C"/>
    <w:rsid w:val="002007F2"/>
    <w:rsid w:val="0023769E"/>
    <w:rsid w:val="00252AE1"/>
    <w:rsid w:val="0027224A"/>
    <w:rsid w:val="00290795"/>
    <w:rsid w:val="002A488F"/>
    <w:rsid w:val="002C597A"/>
    <w:rsid w:val="00314BD1"/>
    <w:rsid w:val="00356E3B"/>
    <w:rsid w:val="00367A8B"/>
    <w:rsid w:val="0039269A"/>
    <w:rsid w:val="003A7E70"/>
    <w:rsid w:val="003D0A0B"/>
    <w:rsid w:val="003D5817"/>
    <w:rsid w:val="003F6C90"/>
    <w:rsid w:val="00400457"/>
    <w:rsid w:val="00413B22"/>
    <w:rsid w:val="00494182"/>
    <w:rsid w:val="004E70CA"/>
    <w:rsid w:val="00527252"/>
    <w:rsid w:val="00531064"/>
    <w:rsid w:val="00542DC9"/>
    <w:rsid w:val="005D7AF2"/>
    <w:rsid w:val="005E7412"/>
    <w:rsid w:val="006013C7"/>
    <w:rsid w:val="006032DB"/>
    <w:rsid w:val="00606C1D"/>
    <w:rsid w:val="00607CE3"/>
    <w:rsid w:val="00612D04"/>
    <w:rsid w:val="006600CC"/>
    <w:rsid w:val="006824F9"/>
    <w:rsid w:val="0069147E"/>
    <w:rsid w:val="006A0885"/>
    <w:rsid w:val="006C359B"/>
    <w:rsid w:val="006C65E1"/>
    <w:rsid w:val="006D1240"/>
    <w:rsid w:val="006F7A86"/>
    <w:rsid w:val="00727D85"/>
    <w:rsid w:val="007604D6"/>
    <w:rsid w:val="0077616D"/>
    <w:rsid w:val="00795834"/>
    <w:rsid w:val="007D51D6"/>
    <w:rsid w:val="007F37D0"/>
    <w:rsid w:val="00804CF6"/>
    <w:rsid w:val="00850CE6"/>
    <w:rsid w:val="008621DB"/>
    <w:rsid w:val="008A169E"/>
    <w:rsid w:val="008A2BE9"/>
    <w:rsid w:val="008A6441"/>
    <w:rsid w:val="008B6700"/>
    <w:rsid w:val="008D4A8A"/>
    <w:rsid w:val="00921CE5"/>
    <w:rsid w:val="00932FBC"/>
    <w:rsid w:val="00945DD9"/>
    <w:rsid w:val="00947A9F"/>
    <w:rsid w:val="009632BB"/>
    <w:rsid w:val="009811F0"/>
    <w:rsid w:val="00991E82"/>
    <w:rsid w:val="009A2863"/>
    <w:rsid w:val="009A4A89"/>
    <w:rsid w:val="009A6241"/>
    <w:rsid w:val="009D333A"/>
    <w:rsid w:val="009D631B"/>
    <w:rsid w:val="009E66DE"/>
    <w:rsid w:val="00A0423B"/>
    <w:rsid w:val="00A15445"/>
    <w:rsid w:val="00A6326B"/>
    <w:rsid w:val="00A76B6A"/>
    <w:rsid w:val="00A77671"/>
    <w:rsid w:val="00A8037E"/>
    <w:rsid w:val="00A83967"/>
    <w:rsid w:val="00AB0282"/>
    <w:rsid w:val="00AE0B3B"/>
    <w:rsid w:val="00AE66B4"/>
    <w:rsid w:val="00AF5681"/>
    <w:rsid w:val="00AF64FB"/>
    <w:rsid w:val="00B06775"/>
    <w:rsid w:val="00B244C5"/>
    <w:rsid w:val="00B32A1B"/>
    <w:rsid w:val="00B44534"/>
    <w:rsid w:val="00B9531F"/>
    <w:rsid w:val="00BA0E19"/>
    <w:rsid w:val="00BB6401"/>
    <w:rsid w:val="00BC2042"/>
    <w:rsid w:val="00BF5A10"/>
    <w:rsid w:val="00C13533"/>
    <w:rsid w:val="00C16F26"/>
    <w:rsid w:val="00C6092A"/>
    <w:rsid w:val="00C66F8A"/>
    <w:rsid w:val="00C71FE4"/>
    <w:rsid w:val="00CB7F69"/>
    <w:rsid w:val="00D04250"/>
    <w:rsid w:val="00D251FB"/>
    <w:rsid w:val="00D25EE4"/>
    <w:rsid w:val="00D43D5A"/>
    <w:rsid w:val="00D57E6A"/>
    <w:rsid w:val="00D61769"/>
    <w:rsid w:val="00D82392"/>
    <w:rsid w:val="00DE4736"/>
    <w:rsid w:val="00DE541B"/>
    <w:rsid w:val="00DF08AC"/>
    <w:rsid w:val="00DF735F"/>
    <w:rsid w:val="00E139CD"/>
    <w:rsid w:val="00E34F37"/>
    <w:rsid w:val="00E359FC"/>
    <w:rsid w:val="00E54A55"/>
    <w:rsid w:val="00E7422A"/>
    <w:rsid w:val="00E80DCB"/>
    <w:rsid w:val="00E86AAA"/>
    <w:rsid w:val="00EA3798"/>
    <w:rsid w:val="00EA47C3"/>
    <w:rsid w:val="00EA6448"/>
    <w:rsid w:val="00EB41C1"/>
    <w:rsid w:val="00EB7DBE"/>
    <w:rsid w:val="00ED757E"/>
    <w:rsid w:val="00EE1D20"/>
    <w:rsid w:val="00F260C5"/>
    <w:rsid w:val="00F4144C"/>
    <w:rsid w:val="00FA3CEA"/>
    <w:rsid w:val="00FA64EA"/>
    <w:rsid w:val="00FC7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E0197"/>
  <w15:chartTrackingRefBased/>
  <w15:docId w15:val="{E25DE333-8828-4B29-A58A-CF0B7002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013C7"/>
    <w:pPr>
      <w:keepNext/>
      <w:spacing w:after="0" w:line="240" w:lineRule="auto"/>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85"/>
  </w:style>
  <w:style w:type="paragraph" w:styleId="Footer">
    <w:name w:val="footer"/>
    <w:basedOn w:val="Normal"/>
    <w:link w:val="FooterChar"/>
    <w:uiPriority w:val="99"/>
    <w:unhideWhenUsed/>
    <w:rsid w:val="006A0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85"/>
  </w:style>
  <w:style w:type="table" w:styleId="TableGrid">
    <w:name w:val="Table Grid"/>
    <w:basedOn w:val="TableNormal"/>
    <w:uiPriority w:val="39"/>
    <w:rsid w:val="006A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834"/>
    <w:pPr>
      <w:ind w:left="720"/>
      <w:contextualSpacing/>
    </w:pPr>
  </w:style>
  <w:style w:type="character" w:styleId="Hyperlink">
    <w:name w:val="Hyperlink"/>
    <w:basedOn w:val="DefaultParagraphFont"/>
    <w:uiPriority w:val="99"/>
    <w:unhideWhenUsed/>
    <w:rsid w:val="00947A9F"/>
    <w:rPr>
      <w:color w:val="0563C1" w:themeColor="hyperlink"/>
      <w:u w:val="single"/>
    </w:rPr>
  </w:style>
  <w:style w:type="character" w:styleId="UnresolvedMention">
    <w:name w:val="Unresolved Mention"/>
    <w:basedOn w:val="DefaultParagraphFont"/>
    <w:uiPriority w:val="99"/>
    <w:semiHidden/>
    <w:unhideWhenUsed/>
    <w:rsid w:val="00947A9F"/>
    <w:rPr>
      <w:color w:val="605E5C"/>
      <w:shd w:val="clear" w:color="auto" w:fill="E1DFDD"/>
    </w:rPr>
  </w:style>
  <w:style w:type="character" w:customStyle="1" w:styleId="Heading3Char">
    <w:name w:val="Heading 3 Char"/>
    <w:basedOn w:val="DefaultParagraphFont"/>
    <w:link w:val="Heading3"/>
    <w:rsid w:val="006013C7"/>
    <w:rPr>
      <w:rFonts w:ascii="Times New Roman" w:eastAsia="Times New Roman" w:hAnsi="Times New Roman" w:cs="Times New Roman"/>
      <w:b/>
      <w:sz w:val="28"/>
      <w:szCs w:val="20"/>
    </w:rPr>
  </w:style>
  <w:style w:type="paragraph" w:customStyle="1" w:styleId="TableParagraph">
    <w:name w:val="Table Paragraph"/>
    <w:basedOn w:val="Normal"/>
    <w:uiPriority w:val="1"/>
    <w:qFormat/>
    <w:rsid w:val="00C16F2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97710">
      <w:bodyDiv w:val="1"/>
      <w:marLeft w:val="0"/>
      <w:marRight w:val="0"/>
      <w:marTop w:val="0"/>
      <w:marBottom w:val="0"/>
      <w:divBdr>
        <w:top w:val="none" w:sz="0" w:space="0" w:color="auto"/>
        <w:left w:val="none" w:sz="0" w:space="0" w:color="auto"/>
        <w:bottom w:val="none" w:sz="0" w:space="0" w:color="auto"/>
        <w:right w:val="none" w:sz="0" w:space="0" w:color="auto"/>
      </w:divBdr>
    </w:div>
    <w:div w:id="1065105981">
      <w:bodyDiv w:val="1"/>
      <w:marLeft w:val="0"/>
      <w:marRight w:val="0"/>
      <w:marTop w:val="0"/>
      <w:marBottom w:val="0"/>
      <w:divBdr>
        <w:top w:val="none" w:sz="0" w:space="0" w:color="auto"/>
        <w:left w:val="none" w:sz="0" w:space="0" w:color="auto"/>
        <w:bottom w:val="none" w:sz="0" w:space="0" w:color="auto"/>
        <w:right w:val="none" w:sz="0" w:space="0" w:color="auto"/>
      </w:divBdr>
    </w:div>
    <w:div w:id="1170874375">
      <w:bodyDiv w:val="1"/>
      <w:marLeft w:val="0"/>
      <w:marRight w:val="0"/>
      <w:marTop w:val="0"/>
      <w:marBottom w:val="0"/>
      <w:divBdr>
        <w:top w:val="none" w:sz="0" w:space="0" w:color="auto"/>
        <w:left w:val="none" w:sz="0" w:space="0" w:color="auto"/>
        <w:bottom w:val="none" w:sz="0" w:space="0" w:color="auto"/>
        <w:right w:val="none" w:sz="0" w:space="0" w:color="auto"/>
      </w:divBdr>
    </w:div>
    <w:div w:id="18875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vanti.org.uk/wp-content/uploads/2024/09/Child-Protection-and-Safeguarding-Policy.Summer-24-2.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1e1778-f610-43a1-9f48-62f9657d7c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93589AA4312F4C812EF589DF8E1FCC" ma:contentTypeVersion="11" ma:contentTypeDescription="Create a new document." ma:contentTypeScope="" ma:versionID="5ef64f295d535d9f847c408d11ecb6b7">
  <xsd:schema xmlns:xsd="http://www.w3.org/2001/XMLSchema" xmlns:xs="http://www.w3.org/2001/XMLSchema" xmlns:p="http://schemas.microsoft.com/office/2006/metadata/properties" xmlns:ns2="701e1778-f610-43a1-9f48-62f9657d7cd1" targetNamespace="http://schemas.microsoft.com/office/2006/metadata/properties" ma:root="true" ma:fieldsID="4376089cc8185648ed161fe946976bf1" ns2:_="">
    <xsd:import namespace="701e1778-f610-43a1-9f48-62f9657d7c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1778-f610-43a1-9f48-62f9657d7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4E834-5DAF-4834-A2E4-FAAF1AC2FDDD}">
  <ds:schemaRefs>
    <ds:schemaRef ds:uri="http://schemas.microsoft.com/sharepoint/v3/contenttype/forms"/>
  </ds:schemaRefs>
</ds:datastoreItem>
</file>

<file path=customXml/itemProps2.xml><?xml version="1.0" encoding="utf-8"?>
<ds:datastoreItem xmlns:ds="http://schemas.openxmlformats.org/officeDocument/2006/customXml" ds:itemID="{B6344CA2-4D74-4454-9A14-697C96171CBC}">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701e1778-f610-43a1-9f48-62f9657d7cd1"/>
    <ds:schemaRef ds:uri="http://www.w3.org/XML/1998/namespace"/>
  </ds:schemaRefs>
</ds:datastoreItem>
</file>

<file path=customXml/itemProps3.xml><?xml version="1.0" encoding="utf-8"?>
<ds:datastoreItem xmlns:ds="http://schemas.openxmlformats.org/officeDocument/2006/customXml" ds:itemID="{E0AFAADB-C823-4141-B96D-F8BE8169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1778-f610-43a1-9f48-62f9657d7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6440</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Jones</dc:creator>
  <cp:keywords/>
  <dc:description/>
  <cp:lastModifiedBy>Alison McCulloch (Avanti Grange)</cp:lastModifiedBy>
  <cp:revision>2</cp:revision>
  <dcterms:created xsi:type="dcterms:W3CDTF">2025-06-10T09:34:00Z</dcterms:created>
  <dcterms:modified xsi:type="dcterms:W3CDTF">2025-06-10T09:34:00Z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0x0101007993589AA4312F4C812EF589DF8E1FCC</vt:lpwstr>
  </property>
  <property fmtid="{D5CDD505-2E9C-101B-9397-08002B2CF9AE}" pid="3" name="MediaServiceImageTags">
    <vt:lpwstr/>
  </property>
  <property fmtid="{D5CDD505-2E9C-101B-9397-08002B2CF9AE}" pid="4" name="GrammarlyDocumentId">
    <vt:lpwstr>8fe9fdef92543b9ad9fb22b847ebe41f60dcb0af1e7267e1969dc8094b123e82</vt:lpwstr>
  </property>
</Properties>
</file>